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149C" w14:textId="13E3670C" w:rsidR="00A03EAD" w:rsidRPr="00517393" w:rsidRDefault="00517393">
      <w:pPr>
        <w:spacing w:after="240"/>
        <w:rPr>
          <w:lang w:val="en-US"/>
        </w:rPr>
      </w:pPr>
      <w:r w:rsidRPr="00517393">
        <w:rPr>
          <w:b/>
          <w:lang w:val="en-US"/>
        </w:rPr>
        <w:t>N</w:t>
      </w:r>
      <w:r>
        <w:rPr>
          <w:b/>
          <w:lang w:val="en-US"/>
        </w:rPr>
        <w:t xml:space="preserve">ame of </w:t>
      </w:r>
      <w:r w:rsidR="000B7A07" w:rsidRPr="00517393">
        <w:rPr>
          <w:b/>
          <w:lang w:val="en-US"/>
        </w:rPr>
        <w:t>Employee:</w:t>
      </w:r>
      <w:r w:rsidR="000B7A07" w:rsidRPr="00517393">
        <w:rPr>
          <w:lang w:val="en-US"/>
        </w:rPr>
        <w:t xml:space="preserve"> </w:t>
      </w:r>
      <w:sdt>
        <w:sdtPr>
          <w:id w:val="661667153"/>
          <w:placeholder>
            <w:docPart w:val="C8FFADC2E2DB4D2485EBFF352992CEEE"/>
          </w:placeholder>
          <w:showingPlcHdr/>
          <w:text/>
        </w:sdtPr>
        <w:sdtEndPr/>
        <w:sdtContent>
          <w:r w:rsidR="000B7A07" w:rsidRPr="00517393">
            <w:rPr>
              <w:rStyle w:val="Platshllartext"/>
              <w:lang w:val="en-US"/>
            </w:rPr>
            <w:t>Click or tap here to enter text.</w:t>
          </w:r>
        </w:sdtContent>
      </w:sdt>
    </w:p>
    <w:p w14:paraId="700C633C" w14:textId="7F9E511A" w:rsidR="00A03EAD" w:rsidRPr="00517393" w:rsidRDefault="00517393">
      <w:pPr>
        <w:spacing w:after="240"/>
        <w:rPr>
          <w:lang w:val="en-US"/>
        </w:rPr>
      </w:pPr>
      <w:r>
        <w:rPr>
          <w:b/>
          <w:lang w:val="en-US"/>
        </w:rPr>
        <w:t xml:space="preserve">Name of </w:t>
      </w:r>
      <w:r w:rsidR="000B7A07" w:rsidRPr="00517393">
        <w:rPr>
          <w:b/>
          <w:lang w:val="en-US"/>
        </w:rPr>
        <w:t>Head of department/manager:</w:t>
      </w:r>
      <w:r w:rsidR="000B7A07" w:rsidRPr="00517393">
        <w:rPr>
          <w:lang w:val="en-US"/>
        </w:rPr>
        <w:t xml:space="preserve"> </w:t>
      </w:r>
      <w:sdt>
        <w:sdtPr>
          <w:id w:val="-2138254536"/>
          <w:placeholder>
            <w:docPart w:val="03F7204D478A4015A72E014D7D17782F"/>
          </w:placeholder>
          <w:showingPlcHdr/>
          <w:text/>
        </w:sdtPr>
        <w:sdtEndPr/>
        <w:sdtContent>
          <w:r w:rsidR="000B7A07" w:rsidRPr="00517393">
            <w:rPr>
              <w:rStyle w:val="Platshllartext"/>
              <w:lang w:val="en-US"/>
            </w:rPr>
            <w:t>Click or tap here to enter text.</w:t>
          </w:r>
        </w:sdtContent>
      </w:sdt>
    </w:p>
    <w:p w14:paraId="2647E857" w14:textId="330F047D" w:rsidR="00A03EAD" w:rsidRPr="00517393" w:rsidRDefault="000B7A07">
      <w:pPr>
        <w:spacing w:after="240"/>
        <w:rPr>
          <w:b/>
          <w:lang w:val="en-US"/>
        </w:rPr>
      </w:pPr>
      <w:r w:rsidRPr="00517393">
        <w:rPr>
          <w:b/>
          <w:lang w:val="en-US"/>
        </w:rPr>
        <w:t xml:space="preserve">Date of </w:t>
      </w:r>
      <w:r w:rsidR="00517393">
        <w:rPr>
          <w:b/>
          <w:lang w:val="en-US"/>
        </w:rPr>
        <w:t>dialogue</w:t>
      </w:r>
      <w:r w:rsidRPr="00517393">
        <w:rPr>
          <w:b/>
          <w:lang w:val="en-US"/>
        </w:rPr>
        <w:t xml:space="preserve">: </w:t>
      </w:r>
      <w:sdt>
        <w:sdtPr>
          <w:rPr>
            <w:b/>
          </w:rPr>
          <w:id w:val="1751694105"/>
          <w:placeholder>
            <w:docPart w:val="DefaultPlaceholder_-1854013440"/>
          </w:placeholder>
          <w:showingPlcHdr/>
          <w:text/>
        </w:sdtPr>
        <w:sdtEndPr/>
        <w:sdtContent>
          <w:r w:rsidRPr="00517393">
            <w:rPr>
              <w:rStyle w:val="Platshllartext"/>
              <w:lang w:val="en-US"/>
            </w:rPr>
            <w:t>Click or tap here to enter text.</w:t>
          </w:r>
        </w:sdtContent>
      </w:sdt>
    </w:p>
    <w:p w14:paraId="2FA908AE" w14:textId="77777777" w:rsidR="00A03EAD" w:rsidRPr="00517393" w:rsidRDefault="000B7A07">
      <w:pPr>
        <w:spacing w:after="240"/>
        <w:rPr>
          <w:b/>
          <w:lang w:val="en-US"/>
        </w:rPr>
      </w:pPr>
      <w:r w:rsidRPr="00517393">
        <w:rPr>
          <w:b/>
          <w:lang w:val="en-US"/>
        </w:rPr>
        <w:t xml:space="preserve">RAL period: </w:t>
      </w:r>
      <w:r w:rsidRPr="00517393">
        <w:rPr>
          <w:b/>
          <w:lang w:val="en-US"/>
        </w:rPr>
        <w:tab/>
      </w:r>
      <w:sdt>
        <w:sdtPr>
          <w:rPr>
            <w:b/>
          </w:rPr>
          <w:id w:val="-505738157"/>
          <w:placeholder>
            <w:docPart w:val="DefaultPlaceholder_-1854013440"/>
          </w:placeholder>
          <w:showingPlcHdr/>
          <w:text/>
        </w:sdtPr>
        <w:sdtEndPr/>
        <w:sdtContent>
          <w:r w:rsidRPr="00517393">
            <w:rPr>
              <w:rStyle w:val="Platshllartext"/>
              <w:lang w:val="en-US"/>
            </w:rPr>
            <w:t>Click or tap here to enter text.</w:t>
          </w:r>
        </w:sdtContent>
      </w:sdt>
    </w:p>
    <w:p w14:paraId="02BEC219" w14:textId="77777777" w:rsidR="00A03EAD" w:rsidRPr="00517393" w:rsidRDefault="00A03EAD">
      <w:pPr>
        <w:rPr>
          <w:lang w:val="en-US"/>
        </w:rPr>
      </w:pPr>
    </w:p>
    <w:p w14:paraId="6B28E61D" w14:textId="03E25D14" w:rsidR="00A03EAD" w:rsidRPr="00517393" w:rsidRDefault="000B7A07">
      <w:pPr>
        <w:rPr>
          <w:lang w:val="en-US"/>
        </w:rPr>
      </w:pPr>
      <w:r w:rsidRPr="00517393">
        <w:rPr>
          <w:lang w:val="en-US"/>
        </w:rPr>
        <w:t xml:space="preserve">Before the annual </w:t>
      </w:r>
      <w:r w:rsidR="00517393">
        <w:rPr>
          <w:lang w:val="en-US"/>
        </w:rPr>
        <w:t>salary review</w:t>
      </w:r>
      <w:r w:rsidRPr="00517393">
        <w:rPr>
          <w:lang w:val="en-US"/>
        </w:rPr>
        <w:t xml:space="preserve">, you and your head of department/manager will have a salary discussion based on this template, where you document the conversation. It is important that you know on what grounds your salary is set and what you can do to influence your salary. The purpose of the salary </w:t>
      </w:r>
      <w:r w:rsidR="00517393">
        <w:rPr>
          <w:lang w:val="en-US"/>
        </w:rPr>
        <w:t>dialogue</w:t>
      </w:r>
      <w:r w:rsidRPr="00517393">
        <w:rPr>
          <w:lang w:val="en-US"/>
        </w:rPr>
        <w:t xml:space="preserve"> is that you and your head of department/manager together start from the salary criteria and have a dialogue on how it has gone over the past year, evaluate performance and provide and receive feedback. You will also follow up on previous year’s employee talks. </w:t>
      </w:r>
    </w:p>
    <w:p w14:paraId="6DA560A1" w14:textId="77777777" w:rsidR="00A03EAD" w:rsidRPr="00517393" w:rsidRDefault="000B7A07">
      <w:pPr>
        <w:ind w:right="-1"/>
        <w:rPr>
          <w:lang w:val="en-US"/>
        </w:rPr>
      </w:pPr>
      <w:r w:rsidRPr="00517393">
        <w:rPr>
          <w:lang w:val="en-US"/>
        </w:rPr>
        <w:t>The head of department/manager is responsible for documenting the conversation and the employee receives a copy of the documentation.</w:t>
      </w:r>
    </w:p>
    <w:p w14:paraId="08F9369C" w14:textId="5BB0A14A" w:rsidR="00A03EAD" w:rsidRPr="00517393" w:rsidRDefault="000B7A07">
      <w:pPr>
        <w:ind w:right="-1"/>
        <w:rPr>
          <w:lang w:val="en-US"/>
        </w:rPr>
      </w:pPr>
      <w:r w:rsidRPr="00517393">
        <w:rPr>
          <w:lang w:val="en-US"/>
        </w:rPr>
        <w:t xml:space="preserve">The picture below shows what affects the salary. Mid Sweden University has salary criteria that apply to all employees and heads of department/managers. </w:t>
      </w:r>
    </w:p>
    <w:p w14:paraId="47FA052F" w14:textId="77777777" w:rsidR="00A03EAD" w:rsidRPr="00517393" w:rsidRDefault="000B7A07">
      <w:pPr>
        <w:rPr>
          <w:lang w:val="en-US"/>
        </w:rPr>
      </w:pPr>
      <w:r>
        <w:rPr>
          <w:noProof/>
        </w:rPr>
        <w:drawing>
          <wp:inline distT="0" distB="0" distL="0" distR="0" wp14:anchorId="3EE90A96" wp14:editId="0D47F2E3">
            <wp:extent cx="5384569" cy="3028950"/>
            <wp:effectExtent l="0" t="0" r="6985" b="0"/>
            <wp:docPr id="1" name="Image objec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lustration HR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7710" cy="3098220"/>
                    </a:xfrm>
                    <a:prstGeom prst="rect">
                      <a:avLst/>
                    </a:prstGeom>
                  </pic:spPr>
                </pic:pic>
              </a:graphicData>
            </a:graphic>
          </wp:inline>
        </w:drawing>
      </w:r>
      <w:r w:rsidRPr="00517393">
        <w:rPr>
          <w:lang w:val="en-US"/>
        </w:rPr>
        <w:t xml:space="preserve"> </w:t>
      </w:r>
    </w:p>
    <w:p w14:paraId="5DA5BDB4" w14:textId="77777777" w:rsidR="00A03EAD" w:rsidRPr="00517393" w:rsidRDefault="00A03EAD">
      <w:pPr>
        <w:rPr>
          <w:lang w:val="en-US"/>
        </w:rPr>
      </w:pPr>
    </w:p>
    <w:p w14:paraId="3A6B963B" w14:textId="77777777" w:rsidR="00A03EAD" w:rsidRPr="00517393" w:rsidRDefault="000B7A07">
      <w:pPr>
        <w:spacing w:before="0" w:after="240" w:line="259" w:lineRule="auto"/>
        <w:rPr>
          <w:lang w:val="en-US"/>
        </w:rPr>
      </w:pPr>
      <w:r w:rsidRPr="00517393">
        <w:rPr>
          <w:lang w:val="en-US"/>
        </w:rPr>
        <w:br w:type="page"/>
      </w:r>
    </w:p>
    <w:p w14:paraId="4C6F283B" w14:textId="7A8736A7" w:rsidR="00A03EAD" w:rsidRPr="00517393" w:rsidRDefault="000B7A07">
      <w:pPr>
        <w:pStyle w:val="Rubrik2"/>
        <w:spacing w:before="120" w:after="120"/>
        <w:rPr>
          <w:lang w:val="en-US"/>
        </w:rPr>
      </w:pPr>
      <w:r w:rsidRPr="00517393">
        <w:rPr>
          <w:lang w:val="en-US"/>
        </w:rPr>
        <w:lastRenderedPageBreak/>
        <w:t xml:space="preserve">Follow-up of previous year’s </w:t>
      </w:r>
      <w:r w:rsidR="00517393">
        <w:rPr>
          <w:lang w:val="en-US"/>
        </w:rPr>
        <w:t>performance review</w:t>
      </w:r>
    </w:p>
    <w:tbl>
      <w:tblPr>
        <w:tblStyle w:val="Tabellrutnt"/>
        <w:tblW w:w="8642" w:type="dxa"/>
        <w:tblLook w:val="04A0" w:firstRow="1" w:lastRow="0" w:firstColumn="1" w:lastColumn="0" w:noHBand="0" w:noVBand="1"/>
      </w:tblPr>
      <w:tblGrid>
        <w:gridCol w:w="8642"/>
      </w:tblGrid>
      <w:tr w:rsidR="00A03EAD" w:rsidRPr="00941FF9" w14:paraId="39F464E8" w14:textId="77777777">
        <w:tc>
          <w:tcPr>
            <w:tcW w:w="8642" w:type="dxa"/>
          </w:tcPr>
          <w:p w14:paraId="5F672E42" w14:textId="78995ABC" w:rsidR="00A03EAD" w:rsidRPr="00517393" w:rsidRDefault="000B7A07">
            <w:pPr>
              <w:pStyle w:val="P68B1DB1-Normal1"/>
              <w:spacing w:before="120" w:after="120"/>
              <w:rPr>
                <w:lang w:val="en-US"/>
              </w:rPr>
            </w:pPr>
            <w:r w:rsidRPr="00517393">
              <w:rPr>
                <w:lang w:val="en-US"/>
              </w:rPr>
              <w:t xml:space="preserve">How has it been since the last </w:t>
            </w:r>
            <w:r w:rsidR="00517393">
              <w:rPr>
                <w:lang w:val="en-US"/>
              </w:rPr>
              <w:t>performance review</w:t>
            </w:r>
            <w:r w:rsidRPr="00517393">
              <w:rPr>
                <w:lang w:val="en-US"/>
              </w:rPr>
              <w:t>?</w:t>
            </w:r>
          </w:p>
          <w:p w14:paraId="1466771E" w14:textId="77777777" w:rsidR="00A03EAD" w:rsidRPr="00517393" w:rsidRDefault="000B7A07">
            <w:pPr>
              <w:pStyle w:val="P68B1DB1-Normal1"/>
              <w:spacing w:before="120" w:after="120"/>
              <w:rPr>
                <w:lang w:val="en-US"/>
              </w:rPr>
            </w:pPr>
            <w:r w:rsidRPr="00517393">
              <w:rPr>
                <w:lang w:val="en-US"/>
              </w:rPr>
              <w:t>What is the status of the activities in your individual development plan?</w:t>
            </w:r>
          </w:p>
        </w:tc>
      </w:tr>
      <w:tr w:rsidR="00A03EAD" w14:paraId="37E42961" w14:textId="77777777">
        <w:trPr>
          <w:trHeight w:val="5293"/>
        </w:trPr>
        <w:tc>
          <w:tcPr>
            <w:tcW w:w="8642" w:type="dxa"/>
          </w:tcPr>
          <w:p w14:paraId="6FCFFC28" w14:textId="29B35DE6" w:rsidR="00A03EAD" w:rsidRPr="00517393" w:rsidRDefault="000B7A07">
            <w:pPr>
              <w:spacing w:before="120" w:after="120"/>
              <w:rPr>
                <w:b/>
                <w:lang w:val="en-US"/>
              </w:rPr>
            </w:pPr>
            <w:r w:rsidRPr="00517393">
              <w:rPr>
                <w:b/>
                <w:lang w:val="en-US"/>
              </w:rPr>
              <w:t xml:space="preserve">Date of previous year’s </w:t>
            </w:r>
            <w:r>
              <w:rPr>
                <w:b/>
                <w:lang w:val="en-US"/>
              </w:rPr>
              <w:t>performance review</w:t>
            </w:r>
            <w:r w:rsidRPr="00517393">
              <w:rPr>
                <w:b/>
                <w:lang w:val="en-US"/>
              </w:rPr>
              <w:t xml:space="preserve">: </w:t>
            </w:r>
            <w:sdt>
              <w:sdtPr>
                <w:rPr>
                  <w:b/>
                </w:rPr>
                <w:id w:val="72561158"/>
                <w:placeholder>
                  <w:docPart w:val="DefaultPlaceholder_-1854013440"/>
                </w:placeholder>
                <w:showingPlcHdr/>
                <w:text/>
              </w:sdtPr>
              <w:sdtEndPr/>
              <w:sdtContent>
                <w:r w:rsidRPr="00517393">
                  <w:rPr>
                    <w:rStyle w:val="Platshllartext"/>
                    <w:lang w:val="en-US"/>
                  </w:rPr>
                  <w:t>Click or tap here to enter text.</w:t>
                </w:r>
              </w:sdtContent>
            </w:sdt>
          </w:p>
          <w:p w14:paraId="19098F9B" w14:textId="2BA0FD1C" w:rsidR="00A03EAD" w:rsidRDefault="000B7A07">
            <w:pPr>
              <w:spacing w:before="120" w:after="120"/>
            </w:pPr>
            <w:r>
              <w:rPr>
                <w:b/>
              </w:rPr>
              <w:t xml:space="preserve">Notes: </w:t>
            </w:r>
            <w:r>
              <w:fldChar w:fldCharType="begin">
                <w:ffData>
                  <w:name w:val="Text1"/>
                  <w:enabled/>
                  <w:calcOnExit w:val="0"/>
                  <w:textInput/>
                </w:ffData>
              </w:fldChar>
            </w:r>
            <w:bookmarkStart w:id="0" w:name="Text1"/>
            <w:r>
              <w:instrText xml:space="preserve"> FORMTEXT </w:instrText>
            </w:r>
            <w:r>
              <w:fldChar w:fldCharType="separate"/>
            </w:r>
            <w:r w:rsidR="00517393">
              <w:rPr>
                <w:noProof/>
              </w:rPr>
              <w:t> </w:t>
            </w:r>
            <w:r w:rsidR="00517393">
              <w:rPr>
                <w:noProof/>
              </w:rPr>
              <w:t> </w:t>
            </w:r>
            <w:r w:rsidR="00517393">
              <w:rPr>
                <w:noProof/>
              </w:rPr>
              <w:t> </w:t>
            </w:r>
            <w:r w:rsidR="00517393">
              <w:rPr>
                <w:noProof/>
              </w:rPr>
              <w:t> </w:t>
            </w:r>
            <w:r w:rsidR="00517393">
              <w:rPr>
                <w:noProof/>
              </w:rPr>
              <w:t> </w:t>
            </w:r>
            <w:r>
              <w:fldChar w:fldCharType="end"/>
            </w:r>
            <w:bookmarkEnd w:id="0"/>
          </w:p>
          <w:p w14:paraId="1ED6F791" w14:textId="77777777" w:rsidR="00A03EAD" w:rsidRDefault="00A03EAD"/>
        </w:tc>
      </w:tr>
    </w:tbl>
    <w:p w14:paraId="7546DF36" w14:textId="77777777" w:rsidR="00A03EAD" w:rsidRDefault="000B7A07">
      <w:pPr>
        <w:pStyle w:val="Rubrik2"/>
      </w:pPr>
      <w:proofErr w:type="spellStart"/>
      <w:r>
        <w:t>Individual</w:t>
      </w:r>
      <w:proofErr w:type="spellEnd"/>
      <w:r>
        <w:t xml:space="preserve"> </w:t>
      </w:r>
      <w:proofErr w:type="spellStart"/>
      <w:r>
        <w:t>salary</w:t>
      </w:r>
      <w:proofErr w:type="spellEnd"/>
      <w:r>
        <w:t xml:space="preserve"> </w:t>
      </w:r>
      <w:proofErr w:type="spellStart"/>
      <w:r>
        <w:t>criteria</w:t>
      </w:r>
      <w:proofErr w:type="spellEnd"/>
    </w:p>
    <w:p w14:paraId="3AEE10EE" w14:textId="072D7C9F" w:rsidR="00A03EAD" w:rsidRPr="00517393" w:rsidRDefault="000B7A07">
      <w:pPr>
        <w:rPr>
          <w:lang w:val="en-US"/>
        </w:rPr>
      </w:pPr>
      <w:r w:rsidRPr="00517393">
        <w:rPr>
          <w:lang w:val="en-US"/>
        </w:rPr>
        <w:t xml:space="preserve">Individual salary criteria relate to your contribution to the activity. Head of department/manager and employee have a dialogue on how you experience how well the employee meets the individual salary criteria. It is important that the head of department/manager takes note of what you've talked about. It is particularly important if you have different views on how well the salary criteria have been met. </w:t>
      </w:r>
      <w:r w:rsidRPr="00517393">
        <w:rPr>
          <w:lang w:val="en-US"/>
        </w:rPr>
        <w:br/>
      </w:r>
      <w:r w:rsidRPr="00517393">
        <w:rPr>
          <w:lang w:val="en-US"/>
        </w:rPr>
        <w:br/>
        <w:t>The following individual salary criteria apply to all employees and heads of department/managers at Mid Sweden University:</w:t>
      </w:r>
    </w:p>
    <w:p w14:paraId="5A0C4D1B" w14:textId="77777777" w:rsidR="00A03EAD" w:rsidRDefault="000B7A07">
      <w:pPr>
        <w:pStyle w:val="Liststycke"/>
        <w:numPr>
          <w:ilvl w:val="0"/>
          <w:numId w:val="17"/>
        </w:numPr>
      </w:pPr>
      <w:r>
        <w:t xml:space="preserve">Active </w:t>
      </w:r>
      <w:proofErr w:type="spellStart"/>
      <w:r>
        <w:t>employeeship</w:t>
      </w:r>
      <w:proofErr w:type="spellEnd"/>
    </w:p>
    <w:p w14:paraId="24F6EC10" w14:textId="77777777" w:rsidR="00A03EAD" w:rsidRDefault="000B7A07">
      <w:pPr>
        <w:pStyle w:val="Liststycke"/>
        <w:numPr>
          <w:ilvl w:val="0"/>
          <w:numId w:val="17"/>
        </w:numPr>
      </w:pPr>
      <w:proofErr w:type="spellStart"/>
      <w:r>
        <w:t>Results</w:t>
      </w:r>
      <w:proofErr w:type="spellEnd"/>
    </w:p>
    <w:p w14:paraId="2FCAE0D4" w14:textId="77777777" w:rsidR="00A03EAD" w:rsidRDefault="000B7A07">
      <w:pPr>
        <w:pStyle w:val="Liststycke"/>
        <w:numPr>
          <w:ilvl w:val="0"/>
          <w:numId w:val="17"/>
        </w:numPr>
      </w:pPr>
      <w:proofErr w:type="spellStart"/>
      <w:r>
        <w:t>Cooperation</w:t>
      </w:r>
      <w:proofErr w:type="spellEnd"/>
    </w:p>
    <w:tbl>
      <w:tblPr>
        <w:tblStyle w:val="Tabellrutnt"/>
        <w:tblW w:w="8642" w:type="dxa"/>
        <w:tblLook w:val="04A0" w:firstRow="1" w:lastRow="0" w:firstColumn="1" w:lastColumn="0" w:noHBand="0" w:noVBand="1"/>
      </w:tblPr>
      <w:tblGrid>
        <w:gridCol w:w="8642"/>
      </w:tblGrid>
      <w:tr w:rsidR="00A03EAD" w:rsidRPr="00941FF9" w14:paraId="7BBEC4EF" w14:textId="77777777">
        <w:tc>
          <w:tcPr>
            <w:tcW w:w="8642" w:type="dxa"/>
          </w:tcPr>
          <w:p w14:paraId="151FF5A4" w14:textId="77777777" w:rsidR="00A03EAD" w:rsidRDefault="000B7A07">
            <w:pPr>
              <w:pStyle w:val="Rubrik3"/>
              <w:spacing w:before="0"/>
              <w:outlineLvl w:val="2"/>
            </w:pPr>
            <w:r>
              <w:lastRenderedPageBreak/>
              <w:t xml:space="preserve">Active </w:t>
            </w:r>
            <w:proofErr w:type="spellStart"/>
            <w:r>
              <w:t>employeeship</w:t>
            </w:r>
            <w:proofErr w:type="spellEnd"/>
            <w:r>
              <w:t>:</w:t>
            </w:r>
          </w:p>
          <w:p w14:paraId="061F5924" w14:textId="77129987" w:rsidR="00A03EAD" w:rsidRPr="00517393" w:rsidRDefault="000B7A07">
            <w:pPr>
              <w:pStyle w:val="P68B1DB1-Normal1"/>
              <w:spacing w:before="120"/>
              <w:rPr>
                <w:lang w:val="en-US"/>
              </w:rPr>
            </w:pPr>
            <w:r w:rsidRPr="00517393">
              <w:rPr>
                <w:lang w:val="en-US"/>
              </w:rPr>
              <w:t xml:space="preserve">Take responsibility for tasks by contributing to the development of the business, delivering with quality and on time and being responsible for personal competence development. See what needs to be done and do it. Take responsibility for colleagues and work environment by cooperating, providing support and feedback in a constructive way, and taking responsibility for the employer and the business’s goals and results by seeing their part in the business as a whole. </w:t>
            </w:r>
          </w:p>
          <w:p w14:paraId="7BAB7545" w14:textId="77777777" w:rsidR="00A03EAD" w:rsidRPr="00517393" w:rsidRDefault="000B7A07">
            <w:pPr>
              <w:pStyle w:val="P68B1DB1-Normal1"/>
              <w:spacing w:before="120" w:after="120"/>
              <w:rPr>
                <w:lang w:val="en-US"/>
              </w:rPr>
            </w:pPr>
            <w:r w:rsidRPr="00517393">
              <w:rPr>
                <w:lang w:val="en-US"/>
              </w:rPr>
              <w:t>Develop the business through innovation and problem-solving, monitor the world to change and develop operations and assignments.</w:t>
            </w:r>
          </w:p>
        </w:tc>
      </w:tr>
      <w:tr w:rsidR="00A03EAD" w:rsidRPr="00941FF9" w14:paraId="721CD265" w14:textId="77777777">
        <w:trPr>
          <w:trHeight w:val="7805"/>
        </w:trPr>
        <w:tc>
          <w:tcPr>
            <w:tcW w:w="8642" w:type="dxa"/>
          </w:tcPr>
          <w:p w14:paraId="6096022D" w14:textId="5789A203" w:rsidR="00A03EAD" w:rsidRPr="00517393" w:rsidRDefault="000B7A07">
            <w:pPr>
              <w:rPr>
                <w:b/>
                <w:lang w:val="en-US"/>
              </w:rPr>
            </w:pPr>
            <w:r w:rsidRPr="00517393">
              <w:rPr>
                <w:lang w:val="en-US"/>
              </w:rPr>
              <w:t>The Prefect’s/Head’s and employee’s opinion on how the salary criteria have been met:</w:t>
            </w:r>
            <w:r w:rsidRPr="00517393">
              <w:rPr>
                <w:b/>
                <w:lang w:val="en-US"/>
              </w:rPr>
              <w:t xml:space="preserve"> </w:t>
            </w:r>
            <w:r>
              <w:fldChar w:fldCharType="begin">
                <w:ffData>
                  <w:name w:val="Text3"/>
                  <w:enabled/>
                  <w:calcOnExit w:val="0"/>
                  <w:textInput/>
                </w:ffData>
              </w:fldChar>
            </w:r>
            <w:bookmarkStart w:id="1" w:name="Text3"/>
            <w:r w:rsidRPr="00517393">
              <w:rPr>
                <w:lang w:val="en-US"/>
              </w:rPr>
              <w:instrText xml:space="preserve"> FORMTEXT </w:instrText>
            </w:r>
            <w:r>
              <w:fldChar w:fldCharType="separate"/>
            </w:r>
            <w:r w:rsidR="00517393">
              <w:rPr>
                <w:noProof/>
              </w:rPr>
              <w:t> </w:t>
            </w:r>
            <w:r w:rsidR="00517393">
              <w:rPr>
                <w:noProof/>
              </w:rPr>
              <w:t> </w:t>
            </w:r>
            <w:r w:rsidR="00517393">
              <w:rPr>
                <w:noProof/>
              </w:rPr>
              <w:t> </w:t>
            </w:r>
            <w:r w:rsidR="00517393">
              <w:rPr>
                <w:noProof/>
              </w:rPr>
              <w:t> </w:t>
            </w:r>
            <w:r w:rsidR="00517393">
              <w:rPr>
                <w:noProof/>
              </w:rPr>
              <w:t> </w:t>
            </w:r>
            <w:r>
              <w:fldChar w:fldCharType="end"/>
            </w:r>
            <w:bookmarkEnd w:id="1"/>
          </w:p>
          <w:p w14:paraId="75DE7433" w14:textId="77777777" w:rsidR="00A03EAD" w:rsidRPr="00517393" w:rsidRDefault="00A03EAD">
            <w:pPr>
              <w:rPr>
                <w:b/>
                <w:lang w:val="en-US"/>
              </w:rPr>
            </w:pPr>
          </w:p>
        </w:tc>
      </w:tr>
      <w:tr w:rsidR="00A03EAD" w:rsidRPr="00941FF9" w14:paraId="3016EDC1" w14:textId="77777777">
        <w:tc>
          <w:tcPr>
            <w:tcW w:w="8642" w:type="dxa"/>
          </w:tcPr>
          <w:p w14:paraId="56C04EEC" w14:textId="77777777" w:rsidR="00A03EAD" w:rsidRPr="00517393" w:rsidRDefault="000B7A07">
            <w:pPr>
              <w:pStyle w:val="Rubrik3"/>
              <w:spacing w:before="120" w:after="120"/>
              <w:outlineLvl w:val="2"/>
              <w:rPr>
                <w:lang w:val="en-US"/>
              </w:rPr>
            </w:pPr>
            <w:r w:rsidRPr="00517393">
              <w:rPr>
                <w:lang w:val="en-US"/>
              </w:rPr>
              <w:lastRenderedPageBreak/>
              <w:br w:type="page"/>
              <w:t>Results:</w:t>
            </w:r>
          </w:p>
          <w:p w14:paraId="2AA092AC" w14:textId="77777777" w:rsidR="00A03EAD" w:rsidRPr="00517393" w:rsidRDefault="000B7A07">
            <w:pPr>
              <w:pStyle w:val="P68B1DB1-Normal1"/>
              <w:spacing w:before="120" w:after="120"/>
              <w:rPr>
                <w:lang w:val="en-US"/>
              </w:rPr>
            </w:pPr>
            <w:r w:rsidRPr="00517393">
              <w:rPr>
                <w:lang w:val="en-US"/>
              </w:rPr>
              <w:t>Individual performance to achieve results in accordance with set operational objectives;</w:t>
            </w:r>
          </w:p>
          <w:p w14:paraId="6D278947" w14:textId="393949A2" w:rsidR="00A03EAD" w:rsidRPr="00517393" w:rsidRDefault="000B7A07">
            <w:pPr>
              <w:spacing w:before="120" w:after="120"/>
              <w:rPr>
                <w:i/>
                <w:lang w:val="en-US"/>
              </w:rPr>
            </w:pPr>
            <w:r w:rsidRPr="00517393">
              <w:rPr>
                <w:i/>
                <w:u w:val="single"/>
                <w:lang w:val="en-US"/>
              </w:rPr>
              <w:t>Examples for researchers and teachers:</w:t>
            </w:r>
            <w:r w:rsidRPr="00517393">
              <w:rPr>
                <w:i/>
                <w:lang w:val="en-US"/>
              </w:rPr>
              <w:t xml:space="preserve"> </w:t>
            </w:r>
            <w:r w:rsidRPr="00517393">
              <w:rPr>
                <w:lang w:val="en-US"/>
              </w:rPr>
              <w:t>Successful teaching work that is assessed through the results of pedagogical skills, involvement in educational planning, administration and pedagogical development work. This may include developing courses, developing pedagogy and contributing to colleagues</w:t>
            </w:r>
          </w:p>
          <w:p w14:paraId="20CA5CDC" w14:textId="6B23DC83" w:rsidR="00A03EAD" w:rsidRPr="00517393" w:rsidRDefault="000B7A07">
            <w:pPr>
              <w:spacing w:before="120" w:after="120"/>
              <w:rPr>
                <w:lang w:val="en-US"/>
              </w:rPr>
            </w:pPr>
            <w:r w:rsidRPr="00517393">
              <w:rPr>
                <w:lang w:val="en-US"/>
              </w:rPr>
              <w:t xml:space="preserve">Successful research work that is assessed through, among other things, the existence of national and international publication in reputable journals, scientific conferences, to contribute to arranging national and international conferences, assignments in research </w:t>
            </w:r>
            <w:proofErr w:type="spellStart"/>
            <w:r w:rsidRPr="00517393">
              <w:rPr>
                <w:lang w:val="en-US"/>
              </w:rPr>
              <w:t>organisations</w:t>
            </w:r>
            <w:proofErr w:type="spellEnd"/>
            <w:r w:rsidRPr="00517393">
              <w:rPr>
                <w:lang w:val="en-US"/>
              </w:rPr>
              <w:t>, application for research funding and supervision of doctoral students.</w:t>
            </w:r>
          </w:p>
          <w:p w14:paraId="0E592556" w14:textId="65CA9D26" w:rsidR="00A03EAD" w:rsidRPr="00517393" w:rsidRDefault="000B7A07">
            <w:pPr>
              <w:spacing w:before="120" w:after="120"/>
              <w:rPr>
                <w:lang w:val="en-US"/>
              </w:rPr>
            </w:pPr>
            <w:r w:rsidRPr="00517393">
              <w:rPr>
                <w:lang w:val="en-US"/>
              </w:rPr>
              <w:t>Successful supervision in postgraduate studies leading to licentiate or doctoral degrees. Contribute to a good working environment for doctoral students and ensure that the doctoral student is ready in time and of good quality in his/her research work.</w:t>
            </w:r>
          </w:p>
          <w:p w14:paraId="0CFA1DAD" w14:textId="097C08F2" w:rsidR="00A03EAD" w:rsidRPr="00517393" w:rsidRDefault="000B7A07">
            <w:pPr>
              <w:spacing w:before="120" w:after="120"/>
              <w:rPr>
                <w:lang w:val="en-US"/>
              </w:rPr>
            </w:pPr>
            <w:r w:rsidRPr="00517393">
              <w:rPr>
                <w:i/>
                <w:u w:val="single"/>
                <w:lang w:val="en-US"/>
              </w:rPr>
              <w:t>Examples for TA staff:</w:t>
            </w:r>
            <w:r w:rsidRPr="00517393">
              <w:rPr>
                <w:i/>
                <w:lang w:val="en-US"/>
              </w:rPr>
              <w:t xml:space="preserve"> </w:t>
            </w:r>
            <w:r w:rsidRPr="00517393">
              <w:rPr>
                <w:lang w:val="en-US"/>
              </w:rPr>
              <w:t>Proactive and responsive support to the activities by providing support so that the activity can act in line with the applicable regulatory framework and legislation. Deliver assignments according to set goals and on time. Develop support processes to make them efficient and easy to use for the business.</w:t>
            </w:r>
          </w:p>
          <w:p w14:paraId="7251299F" w14:textId="0BCC45C3" w:rsidR="00A03EAD" w:rsidRPr="00517393" w:rsidRDefault="000B7A07">
            <w:pPr>
              <w:spacing w:before="120" w:after="120"/>
              <w:rPr>
                <w:lang w:val="en-US"/>
              </w:rPr>
            </w:pPr>
            <w:r w:rsidRPr="00517393">
              <w:rPr>
                <w:i/>
                <w:u w:val="single"/>
                <w:lang w:val="en-US"/>
              </w:rPr>
              <w:t>Examples for Heads/Managers with HR responsibilities:</w:t>
            </w:r>
            <w:r w:rsidRPr="00517393">
              <w:rPr>
                <w:i/>
                <w:lang w:val="en-US"/>
              </w:rPr>
              <w:t xml:space="preserve"> </w:t>
            </w:r>
            <w:r w:rsidRPr="00517393">
              <w:rPr>
                <w:lang w:val="en-US"/>
              </w:rPr>
              <w:t xml:space="preserve">Lead and control to effectively achieve set goals, which includes the ability to </w:t>
            </w:r>
            <w:proofErr w:type="spellStart"/>
            <w:r w:rsidRPr="00517393">
              <w:rPr>
                <w:lang w:val="en-US"/>
              </w:rPr>
              <w:t>organise</w:t>
            </w:r>
            <w:proofErr w:type="spellEnd"/>
            <w:r w:rsidRPr="00517393">
              <w:rPr>
                <w:lang w:val="en-US"/>
              </w:rPr>
              <w:t xml:space="preserve"> the work, delegate and follow up, and the ability to communicate and conduct dialogue. A head of department/manager shall work for active </w:t>
            </w:r>
            <w:proofErr w:type="spellStart"/>
            <w:r w:rsidRPr="00517393">
              <w:rPr>
                <w:lang w:val="en-US"/>
              </w:rPr>
              <w:t>employeeship</w:t>
            </w:r>
            <w:proofErr w:type="spellEnd"/>
            <w:r w:rsidRPr="00517393">
              <w:rPr>
                <w:lang w:val="en-US"/>
              </w:rPr>
              <w:t xml:space="preserve"> and ensure a good working environment. The managerial role includes meeting the requirements for equal opportunities in employment and under discrimination legislation.</w:t>
            </w:r>
          </w:p>
          <w:p w14:paraId="2EB6A64F" w14:textId="42CDFA25" w:rsidR="00A03EAD" w:rsidRPr="00517393" w:rsidRDefault="000B7A07">
            <w:pPr>
              <w:spacing w:before="120" w:after="120"/>
              <w:rPr>
                <w:lang w:val="en-US"/>
              </w:rPr>
            </w:pPr>
            <w:r w:rsidRPr="00517393">
              <w:rPr>
                <w:lang w:val="en-US"/>
              </w:rPr>
              <w:t>Act as employers’ representatives and lead by seeing the whole, standing up for the joint mission and having the ability to lead in change.</w:t>
            </w:r>
          </w:p>
        </w:tc>
      </w:tr>
      <w:tr w:rsidR="00A03EAD" w:rsidRPr="00941FF9" w14:paraId="1E73D6F4" w14:textId="77777777">
        <w:trPr>
          <w:trHeight w:val="4898"/>
        </w:trPr>
        <w:tc>
          <w:tcPr>
            <w:tcW w:w="8642" w:type="dxa"/>
          </w:tcPr>
          <w:p w14:paraId="7AABE2C5" w14:textId="1D3C728B" w:rsidR="00A03EAD" w:rsidRPr="00517393" w:rsidRDefault="000B7A07">
            <w:pPr>
              <w:rPr>
                <w:lang w:val="en-US"/>
              </w:rPr>
            </w:pPr>
            <w:r w:rsidRPr="00517393">
              <w:rPr>
                <w:lang w:val="en-US"/>
              </w:rPr>
              <w:t>The Prefect’s/Head’s and employee’s opinion on how the salary criteria have been met:</w:t>
            </w:r>
            <w:r w:rsidRPr="00517393">
              <w:rPr>
                <w:b/>
                <w:lang w:val="en-US"/>
              </w:rPr>
              <w:t xml:space="preserve"> </w:t>
            </w:r>
            <w:r w:rsidRPr="00517393">
              <w:rPr>
                <w:lang w:val="en-US"/>
              </w:rPr>
              <w:t xml:space="preserve"> </w:t>
            </w:r>
            <w:r>
              <w:fldChar w:fldCharType="begin">
                <w:ffData>
                  <w:name w:val="Text4"/>
                  <w:enabled/>
                  <w:calcOnExit w:val="0"/>
                  <w:textInput/>
                </w:ffData>
              </w:fldChar>
            </w:r>
            <w:bookmarkStart w:id="2" w:name="Text4"/>
            <w:r w:rsidRPr="00517393">
              <w:rPr>
                <w:lang w:val="en-US"/>
              </w:rPr>
              <w:instrText xml:space="preserve"> FORMTEXT </w:instrText>
            </w:r>
            <w:r>
              <w:fldChar w:fldCharType="separate"/>
            </w:r>
            <w:r w:rsidR="00517393">
              <w:rPr>
                <w:noProof/>
              </w:rPr>
              <w:t> </w:t>
            </w:r>
            <w:r w:rsidR="00517393">
              <w:rPr>
                <w:noProof/>
              </w:rPr>
              <w:t> </w:t>
            </w:r>
            <w:r w:rsidR="00517393">
              <w:rPr>
                <w:noProof/>
              </w:rPr>
              <w:t> </w:t>
            </w:r>
            <w:r w:rsidR="00517393">
              <w:rPr>
                <w:noProof/>
              </w:rPr>
              <w:t> </w:t>
            </w:r>
            <w:r w:rsidR="00517393">
              <w:rPr>
                <w:noProof/>
              </w:rPr>
              <w:t> </w:t>
            </w:r>
            <w:r>
              <w:fldChar w:fldCharType="end"/>
            </w:r>
            <w:bookmarkEnd w:id="2"/>
          </w:p>
          <w:p w14:paraId="2F27A1B8" w14:textId="77777777" w:rsidR="00A03EAD" w:rsidRPr="00517393" w:rsidRDefault="00A03EAD">
            <w:pPr>
              <w:tabs>
                <w:tab w:val="left" w:pos="6315"/>
              </w:tabs>
              <w:rPr>
                <w:lang w:val="en-US"/>
              </w:rPr>
            </w:pPr>
          </w:p>
        </w:tc>
      </w:tr>
      <w:tr w:rsidR="00A03EAD" w:rsidRPr="00941FF9" w14:paraId="2FC07AFD" w14:textId="77777777">
        <w:tc>
          <w:tcPr>
            <w:tcW w:w="8642" w:type="dxa"/>
          </w:tcPr>
          <w:p w14:paraId="5D0A1093" w14:textId="6AFBF40A" w:rsidR="00A03EAD" w:rsidRPr="00517393" w:rsidRDefault="000B7A07">
            <w:pPr>
              <w:pStyle w:val="Rubrik3"/>
              <w:spacing w:before="120" w:after="120"/>
              <w:outlineLvl w:val="2"/>
              <w:rPr>
                <w:lang w:val="en-US"/>
              </w:rPr>
            </w:pPr>
            <w:r w:rsidRPr="00517393">
              <w:rPr>
                <w:lang w:val="en-US"/>
              </w:rPr>
              <w:lastRenderedPageBreak/>
              <w:br w:type="page"/>
            </w:r>
            <w:r w:rsidR="00941FF9">
              <w:rPr>
                <w:lang w:val="en-US"/>
              </w:rPr>
              <w:t>Collaboration</w:t>
            </w:r>
            <w:bookmarkStart w:id="3" w:name="_GoBack"/>
            <w:bookmarkEnd w:id="3"/>
            <w:r w:rsidRPr="00517393">
              <w:rPr>
                <w:lang w:val="en-US"/>
              </w:rPr>
              <w:t>:</w:t>
            </w:r>
          </w:p>
          <w:p w14:paraId="662AD19C" w14:textId="77777777" w:rsidR="00A03EAD" w:rsidRPr="00517393" w:rsidRDefault="000B7A07">
            <w:pPr>
              <w:pStyle w:val="P68B1DB1-Normal1"/>
              <w:spacing w:before="120" w:after="120"/>
              <w:rPr>
                <w:lang w:val="en-US"/>
              </w:rPr>
            </w:pPr>
            <w:r w:rsidRPr="00517393">
              <w:rPr>
                <w:lang w:val="en-US"/>
              </w:rPr>
              <w:t>Ability to interact within and outside the department/institution, within and outside your own subject and between campus locations.</w:t>
            </w:r>
          </w:p>
          <w:p w14:paraId="13B83154" w14:textId="77777777" w:rsidR="00A03EAD" w:rsidRPr="00517393" w:rsidRDefault="000B7A07">
            <w:pPr>
              <w:pStyle w:val="P68B1DB1-Normal1"/>
              <w:spacing w:before="120" w:after="120"/>
              <w:rPr>
                <w:lang w:val="en-US"/>
              </w:rPr>
            </w:pPr>
            <w:r w:rsidRPr="00517393">
              <w:rPr>
                <w:lang w:val="en-US"/>
              </w:rPr>
              <w:t>Collaborate through contacts with industry and other actors outside Mid Sweden University.</w:t>
            </w:r>
          </w:p>
          <w:p w14:paraId="1C492D53" w14:textId="0E004238" w:rsidR="00A03EAD" w:rsidRDefault="000B7A07">
            <w:pPr>
              <w:pStyle w:val="P68B1DB1-Normal1"/>
              <w:spacing w:before="120" w:after="120"/>
              <w:rPr>
                <w:lang w:val="en-US"/>
              </w:rPr>
            </w:pPr>
            <w:r w:rsidRPr="00517393">
              <w:rPr>
                <w:lang w:val="en-US"/>
              </w:rPr>
              <w:t>Represent and work to strengthen the image of Mid Sweden University as an attractive employer in various forums.</w:t>
            </w:r>
          </w:p>
          <w:p w14:paraId="3AF918CA" w14:textId="1CEDA5DC" w:rsidR="00941FF9" w:rsidRPr="00517393" w:rsidRDefault="00941FF9">
            <w:pPr>
              <w:pStyle w:val="P68B1DB1-Normal1"/>
              <w:spacing w:before="120" w:after="120"/>
              <w:rPr>
                <w:lang w:val="en-US"/>
              </w:rPr>
            </w:pPr>
            <w:r w:rsidRPr="00941FF9">
              <w:rPr>
                <w:lang w:val="en-US"/>
              </w:rPr>
              <w:t>Work for integrated internationalization, a commitment to actively introduce international and comparative perspectives into all academic training, research, and collaboration.</w:t>
            </w:r>
          </w:p>
          <w:p w14:paraId="3E5C7968" w14:textId="3FB44125" w:rsidR="00A03EAD" w:rsidRPr="00517393" w:rsidRDefault="000B7A07">
            <w:pPr>
              <w:spacing w:before="120" w:after="120"/>
              <w:rPr>
                <w:lang w:val="en-US"/>
              </w:rPr>
            </w:pPr>
            <w:r w:rsidRPr="00517393">
              <w:rPr>
                <w:i/>
                <w:u w:val="single"/>
                <w:lang w:val="en-US"/>
              </w:rPr>
              <w:t>Examples for researchers and teachers:</w:t>
            </w:r>
            <w:r w:rsidRPr="00517393">
              <w:rPr>
                <w:i/>
                <w:lang w:val="en-US"/>
              </w:rPr>
              <w:t xml:space="preserve"> </w:t>
            </w:r>
            <w:r w:rsidRPr="00517393">
              <w:rPr>
                <w:lang w:val="en-US"/>
              </w:rPr>
              <w:t>Active participation both within the department/department and at Mid Sweden University in general, for example through participation in various boards, councils or other internal bodies.</w:t>
            </w:r>
          </w:p>
          <w:p w14:paraId="7CAA63B8" w14:textId="01340415" w:rsidR="00A03EAD" w:rsidRPr="00517393" w:rsidRDefault="000B7A07">
            <w:pPr>
              <w:spacing w:before="120" w:after="120"/>
              <w:rPr>
                <w:lang w:val="en-US"/>
              </w:rPr>
            </w:pPr>
            <w:r w:rsidRPr="00517393">
              <w:rPr>
                <w:lang w:val="en-US"/>
              </w:rPr>
              <w:t xml:space="preserve">Scope of assignments within agencies such as expert, faculty soup, member of the grading committee at public </w:t>
            </w:r>
            <w:proofErr w:type="spellStart"/>
            <w:r w:rsidRPr="00517393">
              <w:rPr>
                <w:lang w:val="en-US"/>
              </w:rPr>
              <w:t>defence</w:t>
            </w:r>
            <w:proofErr w:type="spellEnd"/>
            <w:r w:rsidRPr="00517393">
              <w:rPr>
                <w:lang w:val="en-US"/>
              </w:rPr>
              <w:t xml:space="preserve"> or other assignments.</w:t>
            </w:r>
          </w:p>
        </w:tc>
      </w:tr>
      <w:tr w:rsidR="00A03EAD" w:rsidRPr="00941FF9" w14:paraId="4E4F28DC" w14:textId="77777777" w:rsidTr="00941FF9">
        <w:trPr>
          <w:trHeight w:val="7787"/>
        </w:trPr>
        <w:tc>
          <w:tcPr>
            <w:tcW w:w="8642" w:type="dxa"/>
          </w:tcPr>
          <w:p w14:paraId="063AFA2E" w14:textId="12DE9112" w:rsidR="00A03EAD" w:rsidRPr="00517393" w:rsidRDefault="000B7A07">
            <w:pPr>
              <w:rPr>
                <w:lang w:val="en-US"/>
              </w:rPr>
            </w:pPr>
            <w:r w:rsidRPr="00517393">
              <w:rPr>
                <w:lang w:val="en-US"/>
              </w:rPr>
              <w:t xml:space="preserve">The Prefect’s/Head’s and employee’s opinion on how the salary criteria have been met: </w:t>
            </w:r>
            <w:r>
              <w:fldChar w:fldCharType="begin">
                <w:ffData>
                  <w:name w:val="Text5"/>
                  <w:enabled/>
                  <w:calcOnExit w:val="0"/>
                  <w:textInput/>
                </w:ffData>
              </w:fldChar>
            </w:r>
            <w:bookmarkStart w:id="4" w:name="Text5"/>
            <w:r w:rsidRPr="00517393">
              <w:rPr>
                <w:lang w:val="en-US"/>
              </w:rPr>
              <w:instrText xml:space="preserve"> FORMTEXT </w:instrText>
            </w:r>
            <w:r>
              <w:fldChar w:fldCharType="separate"/>
            </w:r>
            <w:r w:rsidR="00517393">
              <w:rPr>
                <w:noProof/>
              </w:rPr>
              <w:t> </w:t>
            </w:r>
            <w:r w:rsidR="00517393">
              <w:rPr>
                <w:noProof/>
              </w:rPr>
              <w:t> </w:t>
            </w:r>
            <w:r w:rsidR="00517393">
              <w:rPr>
                <w:noProof/>
              </w:rPr>
              <w:t> </w:t>
            </w:r>
            <w:r w:rsidR="00517393">
              <w:rPr>
                <w:noProof/>
              </w:rPr>
              <w:t> </w:t>
            </w:r>
            <w:r w:rsidR="00517393">
              <w:rPr>
                <w:noProof/>
              </w:rPr>
              <w:t> </w:t>
            </w:r>
            <w:r>
              <w:fldChar w:fldCharType="end"/>
            </w:r>
            <w:bookmarkEnd w:id="4"/>
          </w:p>
          <w:p w14:paraId="1F9C6804" w14:textId="77777777" w:rsidR="00A03EAD" w:rsidRPr="00517393" w:rsidRDefault="00A03EAD">
            <w:pPr>
              <w:rPr>
                <w:lang w:val="en-US"/>
              </w:rPr>
            </w:pPr>
          </w:p>
        </w:tc>
      </w:tr>
    </w:tbl>
    <w:p w14:paraId="58C418E0" w14:textId="77777777" w:rsidR="00E40A01" w:rsidRDefault="00E40A01">
      <w:pPr>
        <w:pStyle w:val="P68B1DB1-Normal2"/>
        <w:spacing w:before="0" w:after="160" w:line="259" w:lineRule="auto"/>
        <w:rPr>
          <w:lang w:val="en-US"/>
        </w:rPr>
      </w:pPr>
    </w:p>
    <w:p w14:paraId="2BF98218" w14:textId="01A61980" w:rsidR="00A03EAD" w:rsidRPr="000B7A07" w:rsidRDefault="000B7A07" w:rsidP="000B7A07">
      <w:pPr>
        <w:pStyle w:val="P68B1DB1-Normal2"/>
        <w:rPr>
          <w:lang w:val="en-US"/>
        </w:rPr>
      </w:pPr>
      <w:r w:rsidRPr="000B7A07">
        <w:rPr>
          <w:lang w:val="en-US"/>
        </w:rPr>
        <w:t>Position-related salary criteria</w:t>
      </w:r>
    </w:p>
    <w:p w14:paraId="1E009DCD" w14:textId="2C332106" w:rsidR="00A03EAD" w:rsidRPr="00517393" w:rsidRDefault="000B7A07">
      <w:pPr>
        <w:spacing w:before="120" w:after="120"/>
        <w:rPr>
          <w:lang w:val="en-US"/>
        </w:rPr>
      </w:pPr>
      <w:r>
        <w:rPr>
          <w:lang w:val="en-US"/>
        </w:rPr>
        <w:t>Position</w:t>
      </w:r>
      <w:r w:rsidRPr="00517393">
        <w:rPr>
          <w:lang w:val="en-US"/>
        </w:rPr>
        <w:t>-related salary criteria are about how much responsibility you as an employee have and take and the difficulty of your work.</w:t>
      </w:r>
    </w:p>
    <w:tbl>
      <w:tblPr>
        <w:tblStyle w:val="Tabellrutnt"/>
        <w:tblW w:w="0" w:type="auto"/>
        <w:tblLook w:val="04A0" w:firstRow="1" w:lastRow="0" w:firstColumn="1" w:lastColumn="0" w:noHBand="0" w:noVBand="1"/>
      </w:tblPr>
      <w:tblGrid>
        <w:gridCol w:w="8495"/>
      </w:tblGrid>
      <w:tr w:rsidR="00A03EAD" w:rsidRPr="00941FF9" w14:paraId="11431FB2" w14:textId="77777777">
        <w:tc>
          <w:tcPr>
            <w:tcW w:w="8500" w:type="dxa"/>
          </w:tcPr>
          <w:p w14:paraId="18B2751A" w14:textId="77777777" w:rsidR="00A03EAD" w:rsidRPr="00517393" w:rsidRDefault="000B7A07">
            <w:pPr>
              <w:pStyle w:val="P68B1DB1-Normal1"/>
              <w:spacing w:before="120" w:after="120"/>
              <w:rPr>
                <w:lang w:val="en-US"/>
              </w:rPr>
            </w:pPr>
            <w:r w:rsidRPr="00517393">
              <w:rPr>
                <w:lang w:val="en-US"/>
              </w:rPr>
              <w:t>Talk about any changes in your duties that have affected the content of your work and the responsibilities you have.</w:t>
            </w:r>
          </w:p>
        </w:tc>
      </w:tr>
      <w:tr w:rsidR="00A03EAD" w14:paraId="04353CD4" w14:textId="77777777">
        <w:trPr>
          <w:trHeight w:val="3444"/>
        </w:trPr>
        <w:tc>
          <w:tcPr>
            <w:tcW w:w="8500" w:type="dxa"/>
          </w:tcPr>
          <w:p w14:paraId="57239A72" w14:textId="0D08CA6D" w:rsidR="00A03EAD" w:rsidRDefault="000B7A07">
            <w:pPr>
              <w:rPr>
                <w:b/>
              </w:rPr>
            </w:pPr>
            <w:r>
              <w:rPr>
                <w:b/>
              </w:rPr>
              <w:t xml:space="preserve">Notes: </w:t>
            </w:r>
            <w:r>
              <w:fldChar w:fldCharType="begin">
                <w:ffData>
                  <w:name w:val="Text2"/>
                  <w:enabled/>
                  <w:calcOnExit w:val="0"/>
                  <w:textInput/>
                </w:ffData>
              </w:fldChar>
            </w:r>
            <w:bookmarkStart w:id="5" w:name="Text2"/>
            <w:r>
              <w:instrText xml:space="preserve"> FORMTEXT </w:instrText>
            </w:r>
            <w:r>
              <w:fldChar w:fldCharType="separate"/>
            </w:r>
            <w:r w:rsidR="00517393">
              <w:rPr>
                <w:noProof/>
              </w:rPr>
              <w:t> </w:t>
            </w:r>
            <w:r w:rsidR="00517393">
              <w:rPr>
                <w:noProof/>
              </w:rPr>
              <w:t> </w:t>
            </w:r>
            <w:r w:rsidR="00517393">
              <w:rPr>
                <w:noProof/>
              </w:rPr>
              <w:t> </w:t>
            </w:r>
            <w:r w:rsidR="00517393">
              <w:rPr>
                <w:noProof/>
              </w:rPr>
              <w:t> </w:t>
            </w:r>
            <w:r w:rsidR="00517393">
              <w:rPr>
                <w:noProof/>
              </w:rPr>
              <w:t> </w:t>
            </w:r>
            <w:r>
              <w:fldChar w:fldCharType="end"/>
            </w:r>
            <w:bookmarkEnd w:id="5"/>
          </w:p>
          <w:p w14:paraId="0BE8FCC1" w14:textId="77777777" w:rsidR="00A03EAD" w:rsidRDefault="000B7A07">
            <w:r>
              <w:t xml:space="preserve"> </w:t>
            </w:r>
          </w:p>
        </w:tc>
      </w:tr>
    </w:tbl>
    <w:p w14:paraId="4DDF5DBB" w14:textId="77777777" w:rsidR="00A03EAD" w:rsidRDefault="000B7A07">
      <w:pPr>
        <w:pStyle w:val="P68B1DB1-Normal2"/>
      </w:pPr>
      <w:r>
        <w:t>Market-</w:t>
      </w:r>
      <w:proofErr w:type="spellStart"/>
      <w:r>
        <w:t>related</w:t>
      </w:r>
      <w:proofErr w:type="spellEnd"/>
      <w:r>
        <w:t xml:space="preserve"> </w:t>
      </w:r>
      <w:proofErr w:type="spellStart"/>
      <w:r>
        <w:t>salary</w:t>
      </w:r>
      <w:proofErr w:type="spellEnd"/>
      <w:r>
        <w:t xml:space="preserve"> </w:t>
      </w:r>
      <w:proofErr w:type="spellStart"/>
      <w:r>
        <w:t>criteria</w:t>
      </w:r>
      <w:proofErr w:type="spellEnd"/>
    </w:p>
    <w:p w14:paraId="0D1BB8A9" w14:textId="77777777" w:rsidR="00A03EAD" w:rsidRPr="00517393" w:rsidRDefault="000B7A07">
      <w:pPr>
        <w:spacing w:before="120" w:after="120"/>
        <w:rPr>
          <w:lang w:val="en-US"/>
        </w:rPr>
      </w:pPr>
      <w:r w:rsidRPr="00517393">
        <w:rPr>
          <w:lang w:val="en-US"/>
        </w:rPr>
        <w:t xml:space="preserve">It is not only your duties and results that affect your salary. Factors such as </w:t>
      </w:r>
      <w:proofErr w:type="spellStart"/>
      <w:r w:rsidRPr="00517393">
        <w:rPr>
          <w:lang w:val="en-US"/>
        </w:rPr>
        <w:t>labour</w:t>
      </w:r>
      <w:proofErr w:type="spellEnd"/>
      <w:r w:rsidRPr="00517393">
        <w:rPr>
          <w:lang w:val="en-US"/>
        </w:rPr>
        <w:t xml:space="preserve"> supply and demand in the </w:t>
      </w:r>
      <w:proofErr w:type="spellStart"/>
      <w:r w:rsidRPr="00517393">
        <w:rPr>
          <w:lang w:val="en-US"/>
        </w:rPr>
        <w:t>labour</w:t>
      </w:r>
      <w:proofErr w:type="spellEnd"/>
      <w:r w:rsidRPr="00517393">
        <w:rPr>
          <w:lang w:val="en-US"/>
        </w:rPr>
        <w:t xml:space="preserve"> market in many cases have an impact on wages.</w:t>
      </w:r>
    </w:p>
    <w:p w14:paraId="5400D49A" w14:textId="77777777" w:rsidR="00A03EAD" w:rsidRPr="00517393" w:rsidRDefault="00A03EAD">
      <w:pPr>
        <w:rPr>
          <w:lang w:val="en-US"/>
        </w:rPr>
      </w:pPr>
    </w:p>
    <w:sectPr w:rsidR="00A03EAD" w:rsidRPr="00517393">
      <w:headerReference w:type="default" r:id="rId9"/>
      <w:footerReference w:type="default" r:id="rId10"/>
      <w:headerReference w:type="first" r:id="rId11"/>
      <w:footerReference w:type="first" r:id="rId12"/>
      <w:pgSz w:w="11906" w:h="16838" w:code="9"/>
      <w:pgMar w:top="2269" w:right="1416" w:bottom="1985"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2F5DC" w14:textId="77777777" w:rsidR="003574D5" w:rsidRDefault="003574D5">
      <w:pPr>
        <w:spacing w:line="240" w:lineRule="auto"/>
      </w:pPr>
      <w:r>
        <w:separator/>
      </w:r>
    </w:p>
  </w:endnote>
  <w:endnote w:type="continuationSeparator" w:id="0">
    <w:p w14:paraId="29C3157A" w14:textId="77777777" w:rsidR="003574D5" w:rsidRDefault="00357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5261469"/>
      <w:docPartObj>
        <w:docPartGallery w:val="Page Numbers (Bottom of Page)"/>
        <w:docPartUnique/>
      </w:docPartObj>
    </w:sdtPr>
    <w:sdtEndPr/>
    <w:sdtContent>
      <w:p w14:paraId="02CC1109" w14:textId="77777777" w:rsidR="00A03EAD" w:rsidRDefault="000B7A07">
        <w:pPr>
          <w:pStyle w:val="Sidfot"/>
          <w:jc w:val="right"/>
        </w:pPr>
        <w:r>
          <w:fldChar w:fldCharType="begin"/>
        </w:r>
        <w:r>
          <w:instrText>PAGE   \* MERGEFORMAT</w:instrText>
        </w:r>
        <w:r>
          <w:fldChar w:fldCharType="separate"/>
        </w:r>
        <w:r>
          <w:t>2</w:t>
        </w:r>
        <w:r>
          <w:fldChar w:fldCharType="end"/>
        </w:r>
      </w:p>
    </w:sdtContent>
  </w:sdt>
  <w:p w14:paraId="69B64415" w14:textId="77777777" w:rsidR="00A03EAD" w:rsidRDefault="00A03EAD">
    <w:pPr>
      <w:pStyle w:val="Sidfot"/>
      <w:spacing w:line="240"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A61FD" w14:textId="77777777" w:rsidR="00A03EAD" w:rsidRDefault="000B7A07">
    <w:pPr>
      <w:pStyle w:val="P68B1DB1-Sidfot3"/>
      <w:spacing w:line="240" w:lineRule="auto"/>
      <w:rPr>
        <w:sz w:val="2"/>
      </w:rPr>
    </w:pPr>
    <w:r>
      <w:rPr>
        <w:noProof/>
      </w:rPr>
      <mc:AlternateContent>
        <mc:Choice Requires="wps">
          <w:drawing>
            <wp:anchor distT="0" distB="0" distL="114300" distR="114300" simplePos="0" relativeHeight="251667456" behindDoc="0" locked="0" layoutInCell="1" allowOverlap="1" wp14:anchorId="3C0C30D7" wp14:editId="3ABA767B">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86FFBF3" id="Rectangle 452" o:spid="_x0000_s1026" style="position:absolute;margin-left:0;margin-top:0;width:579.9pt;height:750.3pt;z-index:25166745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t xml:space="preserve"> </w:t>
    </w:r>
    <w:r>
      <w:rPr>
        <w:rFonts w:asciiTheme="majorHAnsi" w:eastAsiaTheme="majorEastAsia" w:hAnsiTheme="majorHAnsi" w:cstheme="majorBidi"/>
        <w:sz w:val="20"/>
      </w:rPr>
      <w:t xml:space="preserve">page </w:t>
    </w:r>
    <w:r>
      <w:rPr>
        <w:rFonts w:asciiTheme="minorHAnsi" w:hAnsiTheme="minorHAnsi"/>
        <w:sz w:val="20"/>
      </w:rPr>
      <w:fldChar w:fldCharType="begin"/>
    </w:r>
    <w:r>
      <w:rPr>
        <w:sz w:val="20"/>
      </w:rPr>
      <w:instrText>PAGE    \* MERGEFORMAT</w:instrText>
    </w:r>
    <w:r>
      <w:rPr>
        <w:rFonts w:asciiTheme="minorHAnsi" w:hAnsiTheme="minorHAnsi"/>
        <w:sz w:val="20"/>
      </w:rPr>
      <w:fldChar w:fldCharType="separate"/>
    </w:r>
    <w:r>
      <w:rPr>
        <w:rFonts w:asciiTheme="majorHAnsi" w:eastAsiaTheme="majorEastAsia" w:hAnsiTheme="majorHAnsi" w:cstheme="majorBidi"/>
        <w:sz w:val="20"/>
      </w:rPr>
      <w:t>2</w:t>
    </w:r>
    <w:r>
      <w:rPr>
        <w:rFonts w:asciiTheme="majorHAnsi" w:eastAsiaTheme="majorEastAsia" w:hAnsiTheme="majorHAnsi" w:cstheme="majorBid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1D411" w14:textId="77777777" w:rsidR="003574D5" w:rsidRDefault="003574D5">
      <w:pPr>
        <w:pStyle w:val="Sidfot"/>
      </w:pPr>
    </w:p>
  </w:footnote>
  <w:footnote w:type="continuationSeparator" w:id="0">
    <w:p w14:paraId="349C3F16" w14:textId="77777777" w:rsidR="003574D5" w:rsidRDefault="003574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AEFD" w14:textId="7821BEAE" w:rsidR="00A03EAD" w:rsidRPr="00517393" w:rsidRDefault="00517393">
    <w:pPr>
      <w:pStyle w:val="Rubrik1numrerad"/>
      <w:numPr>
        <w:ilvl w:val="0"/>
        <w:numId w:val="0"/>
      </w:numPr>
      <w:ind w:left="360" w:hanging="360"/>
      <w:rPr>
        <w:lang w:val="en-US"/>
      </w:rPr>
    </w:pPr>
    <w:r w:rsidRPr="00517393">
      <w:rPr>
        <w:lang w:val="en-US"/>
      </w:rPr>
      <w:t>Salary review</w:t>
    </w:r>
    <w:r w:rsidR="000B7A07" w:rsidRPr="00517393">
      <w:rPr>
        <w:lang w:val="en-US"/>
      </w:rPr>
      <w:t xml:space="preserve"> Template</w:t>
    </w:r>
  </w:p>
  <w:p w14:paraId="5CD33F3B" w14:textId="77777777" w:rsidR="00A03EAD" w:rsidRDefault="000B7A07">
    <w:pPr>
      <w:pStyle w:val="Sidhuvud"/>
      <w:jc w:val="left"/>
    </w:pPr>
    <w:r>
      <w:rPr>
        <w:noProof/>
      </w:rPr>
      <w:drawing>
        <wp:anchor distT="0" distB="0" distL="114300" distR="114300" simplePos="0" relativeHeight="251665408" behindDoc="0" locked="0" layoutInCell="1" allowOverlap="1" wp14:anchorId="014A4EBE" wp14:editId="1ABB8D11">
          <wp:simplePos x="0" y="0"/>
          <wp:positionH relativeFrom="page">
            <wp:posOffset>5436870</wp:posOffset>
          </wp:positionH>
          <wp:positionV relativeFrom="page">
            <wp:posOffset>575945</wp:posOffset>
          </wp:positionV>
          <wp:extent cx="1479600" cy="741600"/>
          <wp:effectExtent l="0" t="0" r="6350" b="1905"/>
          <wp:wrapNone/>
          <wp:docPr id="18" name="Image object 18"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012C1" w14:textId="77777777" w:rsidR="00A03EAD" w:rsidRDefault="000B7A07">
    <w:pPr>
      <w:pStyle w:val="Sidhuvud"/>
    </w:pPr>
    <w:r>
      <w:rPr>
        <w:noProof/>
      </w:rPr>
      <w:drawing>
        <wp:anchor distT="0" distB="0" distL="114300" distR="114300" simplePos="0" relativeHeight="251663360" behindDoc="0" locked="0" layoutInCell="1" allowOverlap="1" wp14:anchorId="281F87F1" wp14:editId="5CAEE175">
          <wp:simplePos x="0" y="0"/>
          <wp:positionH relativeFrom="page">
            <wp:posOffset>5436870</wp:posOffset>
          </wp:positionH>
          <wp:positionV relativeFrom="page">
            <wp:posOffset>575945</wp:posOffset>
          </wp:positionV>
          <wp:extent cx="1479600" cy="741600"/>
          <wp:effectExtent l="0" t="0" r="6350" b="1905"/>
          <wp:wrapNone/>
          <wp:docPr id="19" name="Image object 19"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A523A"/>
    <w:multiLevelType w:val="multilevel"/>
    <w:tmpl w:val="3EE8D168"/>
    <w:numStyleLink w:val="Listformatpunktlista"/>
  </w:abstractNum>
  <w:abstractNum w:abstractNumId="4" w15:restartNumberingAfterBreak="0">
    <w:nsid w:val="21336171"/>
    <w:multiLevelType w:val="hybridMultilevel"/>
    <w:tmpl w:val="DFAC5A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43465A"/>
    <w:multiLevelType w:val="hybridMultilevel"/>
    <w:tmpl w:val="58565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A400330"/>
    <w:multiLevelType w:val="multilevel"/>
    <w:tmpl w:val="AFC00FE2"/>
    <w:numStyleLink w:val="Listformatnumreraderubriker"/>
  </w:abstractNum>
  <w:abstractNum w:abstractNumId="8"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2"/>
  </w:num>
  <w:num w:numId="3">
    <w:abstractNumId w:val="0"/>
  </w:num>
  <w:num w:numId="4">
    <w:abstractNumId w:val="9"/>
  </w:num>
  <w:num w:numId="5">
    <w:abstractNumId w:val="1"/>
  </w:num>
  <w:num w:numId="6">
    <w:abstractNumId w:val="3"/>
  </w:num>
  <w:num w:numId="7">
    <w:abstractNumId w:val="8"/>
  </w:num>
  <w:num w:numId="8">
    <w:abstractNumId w:val="7"/>
  </w:num>
  <w:num w:numId="9">
    <w:abstractNumId w:val="7"/>
  </w:num>
  <w:num w:numId="10">
    <w:abstractNumId w:val="7"/>
  </w:num>
  <w:num w:numId="11">
    <w:abstractNumId w:val="7"/>
  </w:num>
  <w:num w:numId="12">
    <w:abstractNumId w:val="7"/>
  </w:num>
  <w:num w:numId="13">
    <w:abstractNumId w:val="7"/>
  </w:num>
  <w:num w:numId="14">
    <w:abstractNumId w:val="5"/>
  </w:num>
  <w:num w:numId="15">
    <w:abstractNumId w:val="7"/>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16"/>
    <w:rsid w:val="0000059E"/>
    <w:rsid w:val="00020939"/>
    <w:rsid w:val="000214B7"/>
    <w:rsid w:val="000920F3"/>
    <w:rsid w:val="0009473D"/>
    <w:rsid w:val="00096720"/>
    <w:rsid w:val="000A18A5"/>
    <w:rsid w:val="000B785C"/>
    <w:rsid w:val="000B7A07"/>
    <w:rsid w:val="000D742D"/>
    <w:rsid w:val="000E3404"/>
    <w:rsid w:val="000F60CF"/>
    <w:rsid w:val="001002AA"/>
    <w:rsid w:val="00130729"/>
    <w:rsid w:val="0013632C"/>
    <w:rsid w:val="00137125"/>
    <w:rsid w:val="001451FD"/>
    <w:rsid w:val="001565B5"/>
    <w:rsid w:val="00165B16"/>
    <w:rsid w:val="0019145C"/>
    <w:rsid w:val="001A4539"/>
    <w:rsid w:val="001C189D"/>
    <w:rsid w:val="001D499C"/>
    <w:rsid w:val="001E2799"/>
    <w:rsid w:val="001F0812"/>
    <w:rsid w:val="001F54DC"/>
    <w:rsid w:val="00203475"/>
    <w:rsid w:val="00205EB0"/>
    <w:rsid w:val="00233993"/>
    <w:rsid w:val="00256EC9"/>
    <w:rsid w:val="00257211"/>
    <w:rsid w:val="00261664"/>
    <w:rsid w:val="00270306"/>
    <w:rsid w:val="0027507D"/>
    <w:rsid w:val="002872AF"/>
    <w:rsid w:val="0029770C"/>
    <w:rsid w:val="002C436F"/>
    <w:rsid w:val="002C7BDF"/>
    <w:rsid w:val="002D1A6B"/>
    <w:rsid w:val="002F2FCC"/>
    <w:rsid w:val="002F4A70"/>
    <w:rsid w:val="00303DCD"/>
    <w:rsid w:val="00317C32"/>
    <w:rsid w:val="00332B42"/>
    <w:rsid w:val="00342BAB"/>
    <w:rsid w:val="00342D40"/>
    <w:rsid w:val="0034401F"/>
    <w:rsid w:val="003574D5"/>
    <w:rsid w:val="003657F6"/>
    <w:rsid w:val="003677FC"/>
    <w:rsid w:val="003816F9"/>
    <w:rsid w:val="003828B1"/>
    <w:rsid w:val="00392AFB"/>
    <w:rsid w:val="003A1257"/>
    <w:rsid w:val="003A4AE7"/>
    <w:rsid w:val="003C19D5"/>
    <w:rsid w:val="003E2BB0"/>
    <w:rsid w:val="003E4BDD"/>
    <w:rsid w:val="003F06B5"/>
    <w:rsid w:val="003F115C"/>
    <w:rsid w:val="003F4840"/>
    <w:rsid w:val="004050F1"/>
    <w:rsid w:val="00413E88"/>
    <w:rsid w:val="00431BFB"/>
    <w:rsid w:val="0044747B"/>
    <w:rsid w:val="00450494"/>
    <w:rsid w:val="00474416"/>
    <w:rsid w:val="0047515C"/>
    <w:rsid w:val="00481E0D"/>
    <w:rsid w:val="00482434"/>
    <w:rsid w:val="004A50F6"/>
    <w:rsid w:val="004B0624"/>
    <w:rsid w:val="004C132A"/>
    <w:rsid w:val="004E29FA"/>
    <w:rsid w:val="004F21DB"/>
    <w:rsid w:val="00517393"/>
    <w:rsid w:val="00526960"/>
    <w:rsid w:val="00534DA2"/>
    <w:rsid w:val="00545972"/>
    <w:rsid w:val="005804DF"/>
    <w:rsid w:val="0058058B"/>
    <w:rsid w:val="0058105A"/>
    <w:rsid w:val="005B1832"/>
    <w:rsid w:val="005E3AF4"/>
    <w:rsid w:val="005F3964"/>
    <w:rsid w:val="0062303E"/>
    <w:rsid w:val="00630209"/>
    <w:rsid w:val="006419CE"/>
    <w:rsid w:val="00644641"/>
    <w:rsid w:val="00650B23"/>
    <w:rsid w:val="00662B38"/>
    <w:rsid w:val="00675FF0"/>
    <w:rsid w:val="00680823"/>
    <w:rsid w:val="0069094B"/>
    <w:rsid w:val="006927D2"/>
    <w:rsid w:val="006927D4"/>
    <w:rsid w:val="006B01B9"/>
    <w:rsid w:val="006B4D1B"/>
    <w:rsid w:val="006B6100"/>
    <w:rsid w:val="006C1D81"/>
    <w:rsid w:val="006D7183"/>
    <w:rsid w:val="006F3636"/>
    <w:rsid w:val="00710D48"/>
    <w:rsid w:val="007119E4"/>
    <w:rsid w:val="007156B5"/>
    <w:rsid w:val="00715DD8"/>
    <w:rsid w:val="0072258C"/>
    <w:rsid w:val="007308DC"/>
    <w:rsid w:val="0073754A"/>
    <w:rsid w:val="00765DCC"/>
    <w:rsid w:val="007669AF"/>
    <w:rsid w:val="00781A86"/>
    <w:rsid w:val="00792F23"/>
    <w:rsid w:val="007B3DF6"/>
    <w:rsid w:val="007D1A2F"/>
    <w:rsid w:val="007E09E5"/>
    <w:rsid w:val="007F5B9C"/>
    <w:rsid w:val="00804A07"/>
    <w:rsid w:val="008159B7"/>
    <w:rsid w:val="00830F24"/>
    <w:rsid w:val="00836BFB"/>
    <w:rsid w:val="00842A5F"/>
    <w:rsid w:val="00845206"/>
    <w:rsid w:val="00847DB3"/>
    <w:rsid w:val="008572D3"/>
    <w:rsid w:val="008651F9"/>
    <w:rsid w:val="008728F5"/>
    <w:rsid w:val="00881FF0"/>
    <w:rsid w:val="00896156"/>
    <w:rsid w:val="008B5138"/>
    <w:rsid w:val="008D2DF7"/>
    <w:rsid w:val="008F5257"/>
    <w:rsid w:val="009161BE"/>
    <w:rsid w:val="00937407"/>
    <w:rsid w:val="00941FF9"/>
    <w:rsid w:val="00957E7A"/>
    <w:rsid w:val="009604E0"/>
    <w:rsid w:val="00970E4C"/>
    <w:rsid w:val="00971A6A"/>
    <w:rsid w:val="00992047"/>
    <w:rsid w:val="009A183A"/>
    <w:rsid w:val="009B454F"/>
    <w:rsid w:val="009B678E"/>
    <w:rsid w:val="009D59CA"/>
    <w:rsid w:val="00A03753"/>
    <w:rsid w:val="00A03EAD"/>
    <w:rsid w:val="00A14615"/>
    <w:rsid w:val="00A55BE8"/>
    <w:rsid w:val="00A634D2"/>
    <w:rsid w:val="00A66AB8"/>
    <w:rsid w:val="00A94F83"/>
    <w:rsid w:val="00AB4043"/>
    <w:rsid w:val="00AB49A3"/>
    <w:rsid w:val="00AC0610"/>
    <w:rsid w:val="00AC4E83"/>
    <w:rsid w:val="00AD4A6E"/>
    <w:rsid w:val="00B00D17"/>
    <w:rsid w:val="00B04036"/>
    <w:rsid w:val="00B13B81"/>
    <w:rsid w:val="00B302B0"/>
    <w:rsid w:val="00B3198A"/>
    <w:rsid w:val="00B33657"/>
    <w:rsid w:val="00B72B81"/>
    <w:rsid w:val="00B957FF"/>
    <w:rsid w:val="00BA4F04"/>
    <w:rsid w:val="00BA514F"/>
    <w:rsid w:val="00BA69B4"/>
    <w:rsid w:val="00BB315B"/>
    <w:rsid w:val="00BB7C98"/>
    <w:rsid w:val="00BC1655"/>
    <w:rsid w:val="00C14A5B"/>
    <w:rsid w:val="00C36C4F"/>
    <w:rsid w:val="00C45C23"/>
    <w:rsid w:val="00C57091"/>
    <w:rsid w:val="00C728F2"/>
    <w:rsid w:val="00C82E48"/>
    <w:rsid w:val="00C833CC"/>
    <w:rsid w:val="00C91B80"/>
    <w:rsid w:val="00CA70D8"/>
    <w:rsid w:val="00CC0E28"/>
    <w:rsid w:val="00CC5C16"/>
    <w:rsid w:val="00CE42BB"/>
    <w:rsid w:val="00CF3963"/>
    <w:rsid w:val="00D04679"/>
    <w:rsid w:val="00D06401"/>
    <w:rsid w:val="00D1380F"/>
    <w:rsid w:val="00D16E54"/>
    <w:rsid w:val="00D266DC"/>
    <w:rsid w:val="00D40D2B"/>
    <w:rsid w:val="00D522BD"/>
    <w:rsid w:val="00D6277F"/>
    <w:rsid w:val="00D85667"/>
    <w:rsid w:val="00D94AA7"/>
    <w:rsid w:val="00DA22C6"/>
    <w:rsid w:val="00DC2506"/>
    <w:rsid w:val="00DC5D7C"/>
    <w:rsid w:val="00DD494E"/>
    <w:rsid w:val="00DF1A86"/>
    <w:rsid w:val="00E00990"/>
    <w:rsid w:val="00E17199"/>
    <w:rsid w:val="00E25647"/>
    <w:rsid w:val="00E26B0B"/>
    <w:rsid w:val="00E40A01"/>
    <w:rsid w:val="00E4678B"/>
    <w:rsid w:val="00E63B4C"/>
    <w:rsid w:val="00E65FCD"/>
    <w:rsid w:val="00E71FC3"/>
    <w:rsid w:val="00E84F09"/>
    <w:rsid w:val="00E90FF0"/>
    <w:rsid w:val="00E93E64"/>
    <w:rsid w:val="00E969B3"/>
    <w:rsid w:val="00EA634C"/>
    <w:rsid w:val="00EB0EB2"/>
    <w:rsid w:val="00EB27BF"/>
    <w:rsid w:val="00ED4855"/>
    <w:rsid w:val="00F218D1"/>
    <w:rsid w:val="00F22361"/>
    <w:rsid w:val="00F23A13"/>
    <w:rsid w:val="00F2407F"/>
    <w:rsid w:val="00F25477"/>
    <w:rsid w:val="00F344F9"/>
    <w:rsid w:val="00F4475F"/>
    <w:rsid w:val="00F943B5"/>
    <w:rsid w:val="00F97BA1"/>
    <w:rsid w:val="00FA7CA6"/>
    <w:rsid w:val="00FB1DA0"/>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00BD1"/>
  <w15:chartTrackingRefBased/>
  <w15:docId w15:val="{7BD0A5FC-7EBD-468D-9DAC-CA93CEE9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2B0"/>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B302B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sz w:val="15"/>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9D59CA"/>
    <w:pPr>
      <w:numPr>
        <w:numId w:val="7"/>
      </w:numPr>
    </w:pPr>
  </w:style>
  <w:style w:type="paragraph" w:customStyle="1" w:styleId="Rubrik1numrerad">
    <w:name w:val="Rubrik 1 numrerad"/>
    <w:basedOn w:val="Rubrik1"/>
    <w:next w:val="Normal"/>
    <w:qFormat/>
    <w:rsid w:val="009D59CA"/>
    <w:pPr>
      <w:numPr>
        <w:numId w:val="12"/>
      </w:numPr>
    </w:pPr>
  </w:style>
  <w:style w:type="paragraph" w:customStyle="1" w:styleId="Rubrik2numrerad">
    <w:name w:val="Rubrik 2 numrerad"/>
    <w:basedOn w:val="Rubrik2"/>
    <w:next w:val="Normal"/>
    <w:qFormat/>
    <w:rsid w:val="009D59CA"/>
    <w:pPr>
      <w:numPr>
        <w:ilvl w:val="1"/>
        <w:numId w:val="12"/>
      </w:numPr>
    </w:pPr>
  </w:style>
  <w:style w:type="paragraph" w:customStyle="1" w:styleId="Rubrik3numrerad">
    <w:name w:val="Rubrik 3 numrerad"/>
    <w:basedOn w:val="Rubrik3"/>
    <w:next w:val="Normal"/>
    <w:qFormat/>
    <w:rsid w:val="009D59CA"/>
    <w:pPr>
      <w:numPr>
        <w:ilvl w:val="2"/>
        <w:numId w:val="12"/>
      </w:numPr>
      <w:spacing w:before="60"/>
    </w:pPr>
  </w:style>
  <w:style w:type="paragraph" w:customStyle="1" w:styleId="Rubrik4numrerad">
    <w:name w:val="Rubrik 4 numrerad"/>
    <w:basedOn w:val="Rubrik4"/>
    <w:next w:val="Normal"/>
    <w:qFormat/>
    <w:rsid w:val="009D59CA"/>
    <w:pPr>
      <w:numPr>
        <w:ilvl w:val="3"/>
        <w:numId w:val="12"/>
      </w:numPr>
    </w:pPr>
  </w:style>
  <w:style w:type="paragraph" w:customStyle="1" w:styleId="Rubrik5numrerad">
    <w:name w:val="Rubrik 5 numrerad"/>
    <w:basedOn w:val="Rubrik5"/>
    <w:next w:val="Normal"/>
    <w:qFormat/>
    <w:rsid w:val="009D59CA"/>
    <w:pPr>
      <w:numPr>
        <w:ilvl w:val="4"/>
        <w:numId w:val="12"/>
      </w:numPr>
    </w:pPr>
  </w:style>
  <w:style w:type="paragraph" w:styleId="Normalwebb">
    <w:name w:val="Normal (Web)"/>
    <w:basedOn w:val="Normal"/>
    <w:uiPriority w:val="99"/>
    <w:semiHidden/>
    <w:unhideWhenUsed/>
    <w:rsid w:val="001C189D"/>
    <w:pPr>
      <w:spacing w:before="100" w:beforeAutospacing="1" w:after="100" w:afterAutospacing="1" w:line="240" w:lineRule="auto"/>
    </w:pPr>
    <w:rPr>
      <w:rFonts w:ascii="Times New Roman" w:hAnsi="Times New Roman" w:cs="Times New Roman"/>
      <w:sz w:val="24"/>
    </w:rPr>
  </w:style>
  <w:style w:type="paragraph" w:styleId="Ingetavstnd">
    <w:name w:val="No Spacing"/>
    <w:uiPriority w:val="1"/>
    <w:qFormat/>
    <w:rsid w:val="00CE42BB"/>
    <w:pPr>
      <w:spacing w:after="0" w:line="240" w:lineRule="auto"/>
    </w:pPr>
    <w:rPr>
      <w:sz w:val="20"/>
    </w:rPr>
  </w:style>
  <w:style w:type="paragraph" w:styleId="Liststycke">
    <w:name w:val="List Paragraph"/>
    <w:basedOn w:val="Normal"/>
    <w:uiPriority w:val="34"/>
    <w:semiHidden/>
    <w:qFormat/>
    <w:rsid w:val="00261664"/>
    <w:pPr>
      <w:ind w:left="720"/>
      <w:contextualSpacing/>
    </w:pPr>
  </w:style>
  <w:style w:type="character" w:styleId="Kommentarsreferens">
    <w:name w:val="annotation reference"/>
    <w:basedOn w:val="Standardstycketeckensnitt"/>
    <w:uiPriority w:val="99"/>
    <w:semiHidden/>
    <w:unhideWhenUsed/>
    <w:rsid w:val="00D16E54"/>
    <w:rPr>
      <w:sz w:val="16"/>
    </w:rPr>
  </w:style>
  <w:style w:type="paragraph" w:styleId="Kommentarer">
    <w:name w:val="annotation text"/>
    <w:basedOn w:val="Normal"/>
    <w:link w:val="KommentarerChar"/>
    <w:uiPriority w:val="99"/>
    <w:semiHidden/>
    <w:unhideWhenUsed/>
    <w:rsid w:val="00D16E54"/>
    <w:pPr>
      <w:spacing w:line="240" w:lineRule="auto"/>
    </w:pPr>
  </w:style>
  <w:style w:type="character" w:customStyle="1" w:styleId="KommentarerChar">
    <w:name w:val="Kommentarer Char"/>
    <w:basedOn w:val="Standardstycketeckensnitt"/>
    <w:link w:val="Kommentarer"/>
    <w:uiPriority w:val="99"/>
    <w:semiHidden/>
    <w:rsid w:val="00D16E54"/>
    <w:rPr>
      <w:sz w:val="20"/>
    </w:rPr>
  </w:style>
  <w:style w:type="paragraph" w:styleId="Kommentarsmne">
    <w:name w:val="annotation subject"/>
    <w:basedOn w:val="Kommentarer"/>
    <w:next w:val="Kommentarer"/>
    <w:link w:val="KommentarsmneChar"/>
    <w:uiPriority w:val="99"/>
    <w:semiHidden/>
    <w:unhideWhenUsed/>
    <w:rsid w:val="00D16E54"/>
    <w:rPr>
      <w:b/>
    </w:rPr>
  </w:style>
  <w:style w:type="character" w:customStyle="1" w:styleId="KommentarsmneChar">
    <w:name w:val="Kommentarsämne Char"/>
    <w:basedOn w:val="KommentarerChar"/>
    <w:link w:val="Kommentarsmne"/>
    <w:uiPriority w:val="99"/>
    <w:semiHidden/>
    <w:rsid w:val="00D16E54"/>
    <w:rPr>
      <w:b/>
      <w:sz w:val="20"/>
    </w:rPr>
  </w:style>
  <w:style w:type="paragraph" w:customStyle="1" w:styleId="P68B1DB1-Normal1">
    <w:name w:val="P68B1DB1-Normal1"/>
    <w:basedOn w:val="Normal"/>
    <w:rPr>
      <w:b/>
    </w:rPr>
  </w:style>
  <w:style w:type="paragraph" w:customStyle="1" w:styleId="P68B1DB1-Normal2">
    <w:name w:val="P68B1DB1-Normal2"/>
    <w:basedOn w:val="Normal"/>
    <w:rPr>
      <w:rFonts w:asciiTheme="majorHAnsi" w:eastAsiaTheme="majorEastAsia" w:hAnsiTheme="majorHAnsi" w:cstheme="majorBidi"/>
      <w:sz w:val="26"/>
    </w:rPr>
  </w:style>
  <w:style w:type="paragraph" w:customStyle="1" w:styleId="P68B1DB1-Sidfot3">
    <w:name w:val="P68B1DB1-Sidfot3"/>
    <w:basedOn w:val="Sidfot"/>
    <w:rPr>
      <w:color w:val="005CB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mik2200\AppData\Roaming\Microsoft\TemplatesMIUNWorkGrp\Grun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mänt"/>
          <w:gallery w:val="placeholder"/>
        </w:category>
        <w:types>
          <w:type w:val="bbPlcHdr"/>
        </w:types>
        <w:behaviors>
          <w:behavior w:val="content"/>
        </w:behaviors>
        <w:guid w:val="{A18B0CD3-0577-4762-ABC5-0064B1087474}"/>
      </w:docPartPr>
      <w:docPartBody>
        <w:p w:rsidR="00211695" w:rsidRDefault="00211695">
          <w:r>
            <w:rPr>
              <w:rStyle w:val="Platshllartext"/>
            </w:rPr>
            <w:t>Click or tap here to enter text.</w:t>
          </w:r>
        </w:p>
      </w:docPartBody>
    </w:docPart>
    <w:docPart>
      <w:docPartPr>
        <w:name w:val="C8FFADC2E2DB4D2485EBFF352992CEEE"/>
        <w:category>
          <w:name w:val="Allmänt"/>
          <w:gallery w:val="placeholder"/>
        </w:category>
        <w:types>
          <w:type w:val="bbPlcHdr"/>
        </w:types>
        <w:behaviors>
          <w:behavior w:val="content"/>
        </w:behaviors>
        <w:guid w:val="{036262D2-9997-43EA-B10B-02E0BA1774CD}"/>
      </w:docPartPr>
      <w:docPartBody>
        <w:p w:rsidR="00211695" w:rsidRDefault="00211695">
          <w:pPr>
            <w:pStyle w:val="C8FFADC2E2DB4D2485EBFF352992CEEE"/>
          </w:pPr>
          <w:r>
            <w:rPr>
              <w:rStyle w:val="Platshllartext"/>
            </w:rPr>
            <w:t>Click or tap here to enter text.</w:t>
          </w:r>
        </w:p>
      </w:docPartBody>
    </w:docPart>
    <w:docPart>
      <w:docPartPr>
        <w:name w:val="03F7204D478A4015A72E014D7D17782F"/>
        <w:category>
          <w:name w:val="Allmänt"/>
          <w:gallery w:val="placeholder"/>
        </w:category>
        <w:types>
          <w:type w:val="bbPlcHdr"/>
        </w:types>
        <w:behaviors>
          <w:behavior w:val="content"/>
        </w:behaviors>
        <w:guid w:val="{477D37A8-4B3A-4A48-9A6A-B580BCA9A029}"/>
      </w:docPartPr>
      <w:docPartBody>
        <w:p w:rsidR="00211695" w:rsidRDefault="00211695">
          <w:pPr>
            <w:pStyle w:val="03F7204D478A4015A72E014D7D17782F"/>
          </w:pPr>
          <w:r>
            <w:rPr>
              <w:rStyle w:val="Platshlla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C1"/>
    <w:rsid w:val="001B0EA7"/>
    <w:rsid w:val="00211695"/>
    <w:rsid w:val="00293502"/>
    <w:rsid w:val="002C529A"/>
    <w:rsid w:val="005A3F8C"/>
    <w:rsid w:val="006461CF"/>
    <w:rsid w:val="00895150"/>
    <w:rsid w:val="009C66EF"/>
    <w:rsid w:val="00A35DF2"/>
    <w:rsid w:val="00BA34C1"/>
    <w:rsid w:val="00D507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61CF"/>
    <w:rPr>
      <w:color w:val="808080"/>
    </w:rPr>
  </w:style>
  <w:style w:type="paragraph" w:customStyle="1" w:styleId="F41FA3D8A11E40B38F50D190E186EA92">
    <w:name w:val="F41FA3D8A11E40B38F50D190E186EA92"/>
    <w:rsid w:val="005A3F8C"/>
    <w:pPr>
      <w:spacing w:before="180" w:after="0" w:line="260" w:lineRule="atLeast"/>
    </w:pPr>
    <w:rPr>
      <w:sz w:val="20"/>
    </w:rPr>
  </w:style>
  <w:style w:type="paragraph" w:customStyle="1" w:styleId="E93452B6EB8D44F4BF13BBA81E14F967">
    <w:name w:val="E93452B6EB8D44F4BF13BBA81E14F967"/>
    <w:rsid w:val="005A3F8C"/>
    <w:pPr>
      <w:spacing w:before="180" w:after="0" w:line="260" w:lineRule="atLeast"/>
    </w:pPr>
    <w:rPr>
      <w:sz w:val="20"/>
    </w:rPr>
  </w:style>
  <w:style w:type="paragraph" w:customStyle="1" w:styleId="5C01F39980B44DC8B1717189CA1B772E">
    <w:name w:val="5C01F39980B44DC8B1717189CA1B772E"/>
    <w:rsid w:val="005A3F8C"/>
    <w:pPr>
      <w:keepNext/>
      <w:keepLines/>
      <w:spacing w:before="180" w:after="60" w:line="280" w:lineRule="atLeast"/>
      <w:outlineLvl w:val="2"/>
    </w:pPr>
    <w:rPr>
      <w:rFonts w:asciiTheme="majorHAnsi" w:eastAsiaTheme="majorEastAsia" w:hAnsiTheme="majorHAnsi" w:cstheme="majorBidi"/>
      <w:b/>
      <w:sz w:val="20"/>
    </w:rPr>
  </w:style>
  <w:style w:type="paragraph" w:customStyle="1" w:styleId="FF00ECA3E70E4B6B85AD0D9F905897A5">
    <w:name w:val="FF00ECA3E70E4B6B85AD0D9F905897A5"/>
    <w:rsid w:val="005A3F8C"/>
    <w:pPr>
      <w:keepNext/>
      <w:keepLines/>
      <w:spacing w:before="180" w:after="60" w:line="280" w:lineRule="atLeast"/>
      <w:outlineLvl w:val="2"/>
    </w:pPr>
    <w:rPr>
      <w:rFonts w:asciiTheme="majorHAnsi" w:eastAsiaTheme="majorEastAsia" w:hAnsiTheme="majorHAnsi" w:cstheme="majorBidi"/>
      <w:b/>
      <w:sz w:val="20"/>
    </w:rPr>
  </w:style>
  <w:style w:type="paragraph" w:customStyle="1" w:styleId="3D5D6D92B27C4441BCB170E3859B2387">
    <w:name w:val="3D5D6D92B27C4441BCB170E3859B2387"/>
    <w:rsid w:val="005A3F8C"/>
    <w:pPr>
      <w:keepNext/>
      <w:keepLines/>
      <w:spacing w:before="180" w:after="60" w:line="280" w:lineRule="atLeast"/>
      <w:outlineLvl w:val="2"/>
    </w:pPr>
    <w:rPr>
      <w:rFonts w:asciiTheme="majorHAnsi" w:eastAsiaTheme="majorEastAsia" w:hAnsiTheme="majorHAnsi" w:cstheme="majorBidi"/>
      <w:b/>
      <w:sz w:val="20"/>
    </w:rPr>
  </w:style>
  <w:style w:type="paragraph" w:customStyle="1" w:styleId="5EA032E499FF4B8A86A4C42D8FABD599">
    <w:name w:val="5EA032E499FF4B8A86A4C42D8FABD599"/>
    <w:rsid w:val="005A3F8C"/>
    <w:pPr>
      <w:keepNext/>
      <w:keepLines/>
      <w:spacing w:before="180" w:after="60" w:line="280" w:lineRule="atLeast"/>
      <w:outlineLvl w:val="2"/>
    </w:pPr>
    <w:rPr>
      <w:rFonts w:asciiTheme="majorHAnsi" w:eastAsiaTheme="majorEastAsia" w:hAnsiTheme="majorHAnsi" w:cstheme="majorBidi"/>
      <w:b/>
      <w:sz w:val="20"/>
    </w:rPr>
  </w:style>
  <w:style w:type="paragraph" w:customStyle="1" w:styleId="20BADB4A8F4F481595FE9EF231706927">
    <w:name w:val="20BADB4A8F4F481595FE9EF231706927"/>
    <w:rsid w:val="005A3F8C"/>
    <w:pPr>
      <w:keepNext/>
      <w:keepLines/>
      <w:spacing w:before="180" w:after="60" w:line="280" w:lineRule="atLeast"/>
      <w:outlineLvl w:val="2"/>
    </w:pPr>
    <w:rPr>
      <w:rFonts w:asciiTheme="majorHAnsi" w:eastAsiaTheme="majorEastAsia" w:hAnsiTheme="majorHAnsi" w:cstheme="majorBidi"/>
      <w:b/>
      <w:sz w:val="20"/>
    </w:rPr>
  </w:style>
  <w:style w:type="paragraph" w:customStyle="1" w:styleId="5C76D0A8ACAE4F26AC31C49643B38C32">
    <w:name w:val="5C76D0A8ACAE4F26AC31C49643B38C32"/>
    <w:rsid w:val="005A3F8C"/>
    <w:pPr>
      <w:keepNext/>
      <w:keepLines/>
      <w:spacing w:before="180" w:after="60" w:line="280" w:lineRule="atLeast"/>
      <w:outlineLvl w:val="2"/>
    </w:pPr>
    <w:rPr>
      <w:rFonts w:asciiTheme="majorHAnsi" w:eastAsiaTheme="majorEastAsia" w:hAnsiTheme="majorHAnsi" w:cstheme="majorBidi"/>
      <w:b/>
      <w:sz w:val="20"/>
    </w:rPr>
  </w:style>
  <w:style w:type="paragraph" w:customStyle="1" w:styleId="18BC4ED5DF3A4D84A4529EF2274B71A6">
    <w:name w:val="18BC4ED5DF3A4D84A4529EF2274B71A6"/>
    <w:rsid w:val="005A3F8C"/>
    <w:pPr>
      <w:keepNext/>
      <w:keepLines/>
      <w:spacing w:before="180" w:after="60" w:line="280" w:lineRule="atLeast"/>
      <w:outlineLvl w:val="2"/>
    </w:pPr>
    <w:rPr>
      <w:rFonts w:asciiTheme="majorHAnsi" w:eastAsiaTheme="majorEastAsia" w:hAnsiTheme="majorHAnsi" w:cstheme="majorBidi"/>
      <w:b/>
      <w:sz w:val="20"/>
    </w:rPr>
  </w:style>
  <w:style w:type="paragraph" w:customStyle="1" w:styleId="AA7E771012B24F5BAABF99B1C6DEC1F6">
    <w:name w:val="AA7E771012B24F5BAABF99B1C6DEC1F6"/>
    <w:rsid w:val="005A3F8C"/>
    <w:pPr>
      <w:keepNext/>
      <w:keepLines/>
      <w:spacing w:before="180" w:after="60" w:line="280" w:lineRule="atLeast"/>
      <w:outlineLvl w:val="2"/>
    </w:pPr>
    <w:rPr>
      <w:rFonts w:asciiTheme="majorHAnsi" w:eastAsiaTheme="majorEastAsia" w:hAnsiTheme="majorHAnsi" w:cstheme="majorBidi"/>
      <w:b/>
      <w:sz w:val="20"/>
    </w:rPr>
  </w:style>
  <w:style w:type="paragraph" w:customStyle="1" w:styleId="0CC0ABEA970B484EB473B19C7ECA602E">
    <w:name w:val="0CC0ABEA970B484EB473B19C7ECA602E"/>
    <w:rsid w:val="005A3F8C"/>
    <w:pPr>
      <w:keepNext/>
      <w:keepLines/>
      <w:spacing w:before="180" w:after="60" w:line="280" w:lineRule="atLeast"/>
      <w:outlineLvl w:val="2"/>
    </w:pPr>
    <w:rPr>
      <w:rFonts w:asciiTheme="majorHAnsi" w:eastAsiaTheme="majorEastAsia" w:hAnsiTheme="majorHAnsi" w:cstheme="majorBidi"/>
      <w:b/>
      <w:sz w:val="20"/>
    </w:rPr>
  </w:style>
  <w:style w:type="paragraph" w:customStyle="1" w:styleId="CAECEB0CC6C746F09FDE20FD81EBD602">
    <w:name w:val="CAECEB0CC6C746F09FDE20FD81EBD602"/>
    <w:rsid w:val="005A3F8C"/>
    <w:pPr>
      <w:keepNext/>
      <w:keepLines/>
      <w:spacing w:before="180" w:after="60" w:line="280" w:lineRule="atLeast"/>
      <w:outlineLvl w:val="2"/>
    </w:pPr>
    <w:rPr>
      <w:rFonts w:asciiTheme="majorHAnsi" w:eastAsiaTheme="majorEastAsia" w:hAnsiTheme="majorHAnsi" w:cstheme="majorBidi"/>
      <w:b/>
      <w:sz w:val="20"/>
    </w:rPr>
  </w:style>
  <w:style w:type="paragraph" w:customStyle="1" w:styleId="B7AFEE09696D416FAA2106FE468A7B8B">
    <w:name w:val="B7AFEE09696D416FAA2106FE468A7B8B"/>
    <w:rsid w:val="005A3F8C"/>
    <w:pPr>
      <w:keepNext/>
      <w:keepLines/>
      <w:spacing w:before="180" w:after="60" w:line="280" w:lineRule="atLeast"/>
      <w:outlineLvl w:val="2"/>
    </w:pPr>
    <w:rPr>
      <w:rFonts w:asciiTheme="majorHAnsi" w:eastAsiaTheme="majorEastAsia" w:hAnsiTheme="majorHAnsi" w:cstheme="majorBidi"/>
      <w:b/>
      <w:sz w:val="20"/>
    </w:rPr>
  </w:style>
  <w:style w:type="paragraph" w:customStyle="1" w:styleId="7052C3F91E354638A41A587DF5F65F2D">
    <w:name w:val="7052C3F91E354638A41A587DF5F65F2D"/>
    <w:rsid w:val="005A3F8C"/>
    <w:pPr>
      <w:keepNext/>
      <w:keepLines/>
      <w:spacing w:before="180" w:after="60" w:line="280" w:lineRule="atLeast"/>
      <w:outlineLvl w:val="2"/>
    </w:pPr>
    <w:rPr>
      <w:rFonts w:asciiTheme="majorHAnsi" w:eastAsiaTheme="majorEastAsia" w:hAnsiTheme="majorHAnsi" w:cstheme="majorBidi"/>
      <w:b/>
      <w:sz w:val="20"/>
    </w:rPr>
  </w:style>
  <w:style w:type="paragraph" w:customStyle="1" w:styleId="C39E58AF46F6420D9A4F3B7587BA0447">
    <w:name w:val="C39E58AF46F6420D9A4F3B7587BA0447"/>
    <w:rsid w:val="005A3F8C"/>
    <w:pPr>
      <w:keepNext/>
      <w:keepLines/>
      <w:spacing w:before="180" w:after="60" w:line="280" w:lineRule="atLeast"/>
      <w:outlineLvl w:val="2"/>
    </w:pPr>
    <w:rPr>
      <w:rFonts w:asciiTheme="majorHAnsi" w:eastAsiaTheme="majorEastAsia" w:hAnsiTheme="majorHAnsi" w:cstheme="majorBidi"/>
      <w:b/>
      <w:sz w:val="20"/>
    </w:rPr>
  </w:style>
  <w:style w:type="paragraph" w:customStyle="1" w:styleId="3B5F7892A70A48128627E7689728E92D">
    <w:name w:val="3B5F7892A70A48128627E7689728E92D"/>
    <w:rsid w:val="005A3F8C"/>
    <w:pPr>
      <w:keepNext/>
      <w:keepLines/>
      <w:spacing w:before="180" w:after="60" w:line="280" w:lineRule="atLeast"/>
      <w:outlineLvl w:val="2"/>
    </w:pPr>
    <w:rPr>
      <w:rFonts w:asciiTheme="majorHAnsi" w:eastAsiaTheme="majorEastAsia" w:hAnsiTheme="majorHAnsi" w:cstheme="majorBidi"/>
      <w:b/>
      <w:sz w:val="20"/>
    </w:rPr>
  </w:style>
  <w:style w:type="paragraph" w:customStyle="1" w:styleId="90C45FFC302C4E85AC57A888164FBF13">
    <w:name w:val="90C45FFC302C4E85AC57A888164FBF13"/>
    <w:rsid w:val="005A3F8C"/>
    <w:pPr>
      <w:spacing w:before="180" w:after="0" w:line="260" w:lineRule="atLeast"/>
    </w:pPr>
    <w:rPr>
      <w:sz w:val="20"/>
    </w:rPr>
  </w:style>
  <w:style w:type="paragraph" w:customStyle="1" w:styleId="68AAED4BCBC64FF3AE59C67FD088E9E6">
    <w:name w:val="68AAED4BCBC64FF3AE59C67FD088E9E6"/>
    <w:rsid w:val="005A3F8C"/>
  </w:style>
  <w:style w:type="paragraph" w:customStyle="1" w:styleId="7E765E131E4440249EDC5CBC933CFD60">
    <w:name w:val="7E765E131E4440249EDC5CBC933CFD60"/>
    <w:rsid w:val="005A3F8C"/>
  </w:style>
  <w:style w:type="paragraph" w:customStyle="1" w:styleId="E16A9D5151FE488BA40195B3080784ED">
    <w:name w:val="E16A9D5151FE488BA40195B3080784ED"/>
    <w:rsid w:val="005A3F8C"/>
  </w:style>
  <w:style w:type="paragraph" w:customStyle="1" w:styleId="CF17624174DD4549836F2C1738D8C188">
    <w:name w:val="CF17624174DD4549836F2C1738D8C188"/>
    <w:rsid w:val="005A3F8C"/>
  </w:style>
  <w:style w:type="paragraph" w:customStyle="1" w:styleId="0AE10B07F6194F08BCC664B30CC913D1">
    <w:name w:val="0AE10B07F6194F08BCC664B30CC913D1"/>
    <w:rsid w:val="005A3F8C"/>
  </w:style>
  <w:style w:type="paragraph" w:customStyle="1" w:styleId="DB137F38D6C14D399DDE0F8C9FD3C945">
    <w:name w:val="DB137F38D6C14D399DDE0F8C9FD3C945"/>
    <w:rsid w:val="005A3F8C"/>
  </w:style>
  <w:style w:type="paragraph" w:customStyle="1" w:styleId="5DF7BF83096448BE9695A7F89CC7C101">
    <w:name w:val="5DF7BF83096448BE9695A7F89CC7C101"/>
    <w:rsid w:val="005A3F8C"/>
  </w:style>
  <w:style w:type="paragraph" w:customStyle="1" w:styleId="746335E2236240C6A84C51B9140F064D">
    <w:name w:val="746335E2236240C6A84C51B9140F064D"/>
    <w:rsid w:val="005A3F8C"/>
  </w:style>
  <w:style w:type="paragraph" w:customStyle="1" w:styleId="27F23BC9530A4F8ABCA3EEE875F85319">
    <w:name w:val="27F23BC9530A4F8ABCA3EEE875F85319"/>
    <w:rsid w:val="005A3F8C"/>
  </w:style>
  <w:style w:type="paragraph" w:customStyle="1" w:styleId="0D2669F2AD50483E81ADF4BED8BA7259">
    <w:name w:val="0D2669F2AD50483E81ADF4BED8BA7259"/>
    <w:rsid w:val="005A3F8C"/>
  </w:style>
  <w:style w:type="paragraph" w:customStyle="1" w:styleId="51723DD4A1C640E78604FF86CE5D48FA">
    <w:name w:val="51723DD4A1C640E78604FF86CE5D48FA"/>
    <w:rsid w:val="005A3F8C"/>
  </w:style>
  <w:style w:type="paragraph" w:customStyle="1" w:styleId="FDD5F79C521D4597BD9837656BDE4C38">
    <w:name w:val="FDD5F79C521D4597BD9837656BDE4C38"/>
    <w:rsid w:val="005A3F8C"/>
  </w:style>
  <w:style w:type="paragraph" w:customStyle="1" w:styleId="F230B0FACD2A459B94512F5643EF68B2">
    <w:name w:val="F230B0FACD2A459B94512F5643EF68B2"/>
    <w:rsid w:val="00293502"/>
  </w:style>
  <w:style w:type="paragraph" w:customStyle="1" w:styleId="E7013E99F1D847CAA35D76A2877B2FAE">
    <w:name w:val="E7013E99F1D847CAA35D76A2877B2FAE"/>
    <w:rsid w:val="00895150"/>
  </w:style>
  <w:style w:type="paragraph" w:customStyle="1" w:styleId="632AEFC20952432A8A266FD88E87C1D2">
    <w:name w:val="632AEFC20952432A8A266FD88E87C1D2"/>
    <w:rsid w:val="00895150"/>
  </w:style>
  <w:style w:type="paragraph" w:customStyle="1" w:styleId="5BA02DA54D3A41C39B58807F3D20AED5">
    <w:name w:val="5BA02DA54D3A41C39B58807F3D20AED5"/>
    <w:rsid w:val="00895150"/>
  </w:style>
  <w:style w:type="paragraph" w:customStyle="1" w:styleId="707141490DF24C31AD44AE964DF14B12">
    <w:name w:val="707141490DF24C31AD44AE964DF14B12"/>
    <w:rsid w:val="00895150"/>
  </w:style>
  <w:style w:type="paragraph" w:customStyle="1" w:styleId="6C4804CA0E464D558B33673DA9B3F6CA">
    <w:name w:val="6C4804CA0E464D558B33673DA9B3F6CA"/>
    <w:rsid w:val="00895150"/>
  </w:style>
  <w:style w:type="paragraph" w:customStyle="1" w:styleId="1D16545334364392859EBB045E3FD58E">
    <w:name w:val="1D16545334364392859EBB045E3FD58E"/>
    <w:rsid w:val="00895150"/>
  </w:style>
  <w:style w:type="paragraph" w:customStyle="1" w:styleId="8AC432B35D914A27A79580747F3FC70F">
    <w:name w:val="8AC432B35D914A27A79580747F3FC70F"/>
    <w:rsid w:val="002C529A"/>
  </w:style>
  <w:style w:type="paragraph" w:customStyle="1" w:styleId="1FCA7019BD204505BF8D28AF671C9424">
    <w:name w:val="1FCA7019BD204505BF8D28AF671C9424"/>
    <w:rsid w:val="006461CF"/>
  </w:style>
  <w:style w:type="paragraph" w:customStyle="1" w:styleId="16FCB3D9ED724BCF96A193B4AFFC182B">
    <w:name w:val="16FCB3D9ED724BCF96A193B4AFFC182B"/>
    <w:rsid w:val="006461CF"/>
  </w:style>
  <w:style w:type="paragraph" w:customStyle="1" w:styleId="C8FFADC2E2DB4D2485EBFF352992CEEE">
    <w:name w:val="C8FFADC2E2DB4D2485EBFF352992CEEE"/>
    <w:rsid w:val="006461CF"/>
  </w:style>
  <w:style w:type="paragraph" w:customStyle="1" w:styleId="03F7204D478A4015A72E014D7D17782F">
    <w:name w:val="03F7204D478A4015A72E014D7D17782F"/>
    <w:rsid w:val="00646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A54B9-4441-4431-A904-0D3EA5DCC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5</TotalTime>
  <Pages>6</Pages>
  <Words>993</Words>
  <Characters>5269</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HR-avdelningen, mittuniversitetet</dc:creator>
  <cp:keywords/>
  <dc:description/>
  <cp:lastModifiedBy>Mikaelson, Christoffer</cp:lastModifiedBy>
  <cp:revision>3</cp:revision>
  <cp:lastPrinted>2018-09-18T13:42:00Z</cp:lastPrinted>
  <dcterms:created xsi:type="dcterms:W3CDTF">2023-09-29T10:51:00Z</dcterms:created>
  <dcterms:modified xsi:type="dcterms:W3CDTF">2023-09-29T11:14:00Z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