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B6" w:rsidRDefault="006A6AB6">
      <w:pPr>
        <w:pStyle w:val="Brdtext"/>
        <w:spacing w:before="6"/>
        <w:rPr>
          <w:rFonts w:ascii="Times New Roman"/>
          <w:sz w:val="18"/>
        </w:rPr>
      </w:pPr>
    </w:p>
    <w:p w:rsidR="006A6AB6" w:rsidRDefault="008D1AB2">
      <w:pPr>
        <w:pStyle w:val="Brdtext"/>
        <w:spacing w:before="31"/>
        <w:ind w:left="6622" w:right="102"/>
        <w:rPr>
          <w:lang w:val="sv-SE"/>
        </w:rPr>
      </w:pPr>
      <w:r w:rsidRPr="00145D00">
        <w:rPr>
          <w:lang w:val="sv-SE"/>
        </w:rPr>
        <w:t>ROLLBESKRIVNING 201</w:t>
      </w:r>
      <w:r w:rsidR="00FB5D00">
        <w:rPr>
          <w:lang w:val="sv-SE"/>
        </w:rPr>
        <w:t>8</w:t>
      </w:r>
      <w:r w:rsidRPr="00145D00">
        <w:rPr>
          <w:lang w:val="sv-SE"/>
        </w:rPr>
        <w:t>-</w:t>
      </w:r>
      <w:r w:rsidR="00FB5D00">
        <w:rPr>
          <w:lang w:val="sv-SE"/>
        </w:rPr>
        <w:t>05</w:t>
      </w:r>
      <w:r w:rsidRPr="00145D00">
        <w:rPr>
          <w:lang w:val="sv-SE"/>
        </w:rPr>
        <w:t>-</w:t>
      </w:r>
      <w:r w:rsidR="00FB5D00">
        <w:rPr>
          <w:lang w:val="sv-SE"/>
        </w:rPr>
        <w:t>08</w:t>
      </w:r>
    </w:p>
    <w:p w:rsidR="00FB5D00" w:rsidRPr="00145D00" w:rsidRDefault="00E86D05" w:rsidP="00FB5D00">
      <w:pPr>
        <w:pStyle w:val="Brdtext"/>
        <w:spacing w:before="31"/>
        <w:ind w:right="102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Rev 2020-12-09</w:t>
      </w:r>
    </w:p>
    <w:p w:rsidR="006A6AB6" w:rsidRPr="00145D00" w:rsidRDefault="006A6AB6">
      <w:pPr>
        <w:pStyle w:val="Brdtext"/>
        <w:rPr>
          <w:lang w:val="sv-SE"/>
        </w:rPr>
      </w:pPr>
    </w:p>
    <w:p w:rsidR="006A6AB6" w:rsidRPr="00145D00" w:rsidRDefault="006A6AB6">
      <w:pPr>
        <w:pStyle w:val="Brdtext"/>
        <w:rPr>
          <w:lang w:val="sv-SE"/>
        </w:rPr>
      </w:pPr>
    </w:p>
    <w:p w:rsidR="006A6AB6" w:rsidRPr="00145D00" w:rsidRDefault="006A6AB6">
      <w:pPr>
        <w:pStyle w:val="Brdtext"/>
        <w:spacing w:before="13"/>
        <w:rPr>
          <w:sz w:val="23"/>
          <w:lang w:val="sv-SE"/>
        </w:rPr>
      </w:pPr>
    </w:p>
    <w:p w:rsidR="006A6AB6" w:rsidRPr="00145D00" w:rsidRDefault="002602E1">
      <w:pPr>
        <w:ind w:left="100"/>
        <w:rPr>
          <w:rFonts w:ascii="Arial Black"/>
          <w:b/>
          <w:sz w:val="28"/>
          <w:lang w:val="sv-SE"/>
        </w:rPr>
      </w:pPr>
      <w:r>
        <w:rPr>
          <w:rFonts w:ascii="Arial Black"/>
          <w:b/>
          <w:sz w:val="28"/>
          <w:lang w:val="sv-SE"/>
        </w:rPr>
        <w:t>PRODUKTIONS</w:t>
      </w:r>
      <w:r w:rsidR="008D1AB2" w:rsidRPr="00145D00">
        <w:rPr>
          <w:rFonts w:ascii="Arial Black"/>
          <w:b/>
          <w:sz w:val="28"/>
          <w:lang w:val="sv-SE"/>
        </w:rPr>
        <w:t>PLANERINGSPROCESS</w:t>
      </w:r>
      <w:r>
        <w:rPr>
          <w:rFonts w:ascii="Arial Black"/>
          <w:b/>
          <w:sz w:val="28"/>
          <w:lang w:val="sv-SE"/>
        </w:rPr>
        <w:t xml:space="preserve"> </w:t>
      </w:r>
      <w:r w:rsidR="008D1AB2" w:rsidRPr="00145D00">
        <w:rPr>
          <w:rFonts w:ascii="Arial Black"/>
          <w:b/>
          <w:sz w:val="28"/>
          <w:lang w:val="sv-SE"/>
        </w:rPr>
        <w:t xml:space="preserve">- Delprocess </w:t>
      </w:r>
      <w:r w:rsidR="00145D00">
        <w:rPr>
          <w:rFonts w:ascii="Arial Black"/>
          <w:b/>
          <w:sz w:val="28"/>
          <w:lang w:val="sv-SE"/>
        </w:rPr>
        <w:t>HYPERGENE</w:t>
      </w:r>
    </w:p>
    <w:p w:rsidR="00B229C7" w:rsidRDefault="00145D00">
      <w:pPr>
        <w:pStyle w:val="Brdtext"/>
        <w:spacing w:before="359"/>
        <w:ind w:left="100" w:right="585"/>
        <w:rPr>
          <w:lang w:val="sv-SE"/>
        </w:rPr>
      </w:pPr>
      <w:r>
        <w:rPr>
          <w:lang w:val="sv-SE"/>
        </w:rPr>
        <w:t>HYPERGENE</w:t>
      </w:r>
      <w:r w:rsidR="008D1AB2" w:rsidRPr="00145D00">
        <w:rPr>
          <w:lang w:val="sv-SE"/>
        </w:rPr>
        <w:t xml:space="preserve"> är ett verktyg </w:t>
      </w:r>
      <w:r w:rsidR="00D94DE0">
        <w:rPr>
          <w:lang w:val="sv-SE"/>
        </w:rPr>
        <w:t xml:space="preserve">och beslutsstödsystem (BI-system) </w:t>
      </w:r>
      <w:r w:rsidR="008D1AB2" w:rsidRPr="00145D00">
        <w:rPr>
          <w:lang w:val="sv-SE"/>
        </w:rPr>
        <w:t xml:space="preserve">för att stödja </w:t>
      </w:r>
      <w:r>
        <w:rPr>
          <w:lang w:val="sv-SE"/>
        </w:rPr>
        <w:t>ekonomisk planering, uppföljning och analys vid universitetet</w:t>
      </w:r>
      <w:r w:rsidR="008D1AB2" w:rsidRPr="00145D00">
        <w:rPr>
          <w:lang w:val="sv-SE"/>
        </w:rPr>
        <w:t xml:space="preserve">. Verktyget ska bistå ledningen </w:t>
      </w:r>
      <w:r w:rsidR="00B229C7">
        <w:rPr>
          <w:lang w:val="sv-SE"/>
        </w:rPr>
        <w:t xml:space="preserve">på samtliga nivåer </w:t>
      </w:r>
      <w:r w:rsidR="008D1AB2" w:rsidRPr="00145D00">
        <w:rPr>
          <w:lang w:val="sv-SE"/>
        </w:rPr>
        <w:t xml:space="preserve">med </w:t>
      </w:r>
      <w:r>
        <w:rPr>
          <w:lang w:val="sv-SE"/>
        </w:rPr>
        <w:t>ekonomisk uppföljning</w:t>
      </w:r>
      <w:r w:rsidR="008D1AB2" w:rsidRPr="00145D00">
        <w:rPr>
          <w:lang w:val="sv-SE"/>
        </w:rPr>
        <w:t xml:space="preserve"> </w:t>
      </w:r>
      <w:r w:rsidR="00B229C7">
        <w:rPr>
          <w:lang w:val="sv-SE"/>
        </w:rPr>
        <w:t xml:space="preserve">mot budget och prognos </w:t>
      </w:r>
      <w:r w:rsidR="008D1AB2" w:rsidRPr="00145D00">
        <w:rPr>
          <w:lang w:val="sv-SE"/>
        </w:rPr>
        <w:t xml:space="preserve">enligt de krav som ställs på verksamheten, internt och externt. </w:t>
      </w:r>
    </w:p>
    <w:p w:rsidR="00145D00" w:rsidRDefault="008D1AB2">
      <w:pPr>
        <w:pStyle w:val="Brdtext"/>
        <w:spacing w:before="359"/>
        <w:ind w:left="100" w:right="585"/>
        <w:rPr>
          <w:spacing w:val="-3"/>
          <w:lang w:val="sv-SE"/>
        </w:rPr>
      </w:pPr>
      <w:r w:rsidRPr="00145D00">
        <w:rPr>
          <w:lang w:val="sv-SE"/>
        </w:rPr>
        <w:t xml:space="preserve">Syftet </w:t>
      </w:r>
      <w:r w:rsidR="00B229C7">
        <w:rPr>
          <w:lang w:val="sv-SE"/>
        </w:rPr>
        <w:t xml:space="preserve">med verktyget är att </w:t>
      </w:r>
      <w:r w:rsidRPr="00145D00">
        <w:rPr>
          <w:lang w:val="sv-SE"/>
        </w:rPr>
        <w:t xml:space="preserve">höja kvaliteten och korta ledtiden för arbetet med </w:t>
      </w:r>
      <w:r w:rsidR="00145D00">
        <w:rPr>
          <w:lang w:val="sv-SE"/>
        </w:rPr>
        <w:t xml:space="preserve">ekonomisk </w:t>
      </w:r>
      <w:r w:rsidRPr="00145D00">
        <w:rPr>
          <w:lang w:val="sv-SE"/>
        </w:rPr>
        <w:t>budget</w:t>
      </w:r>
      <w:r w:rsidR="00145D00">
        <w:rPr>
          <w:lang w:val="sv-SE"/>
        </w:rPr>
        <w:t>,</w:t>
      </w:r>
      <w:r w:rsidRPr="00145D00">
        <w:rPr>
          <w:lang w:val="sv-SE"/>
        </w:rPr>
        <w:t xml:space="preserve"> prognos </w:t>
      </w:r>
      <w:r w:rsidR="00145D00">
        <w:rPr>
          <w:lang w:val="sv-SE"/>
        </w:rPr>
        <w:t>och uppföljning av universit</w:t>
      </w:r>
      <w:r w:rsidR="00B229C7">
        <w:rPr>
          <w:lang w:val="sv-SE"/>
        </w:rPr>
        <w:t>etets samtliga verksamheter.</w:t>
      </w:r>
    </w:p>
    <w:p w:rsidR="006A6AB6" w:rsidRPr="00B229C7" w:rsidRDefault="008D1AB2">
      <w:pPr>
        <w:pStyle w:val="Brdtext"/>
        <w:spacing w:before="359"/>
        <w:ind w:left="100" w:right="585"/>
        <w:rPr>
          <w:lang w:val="sv-SE"/>
        </w:rPr>
      </w:pPr>
      <w:r w:rsidRPr="00B229C7">
        <w:rPr>
          <w:lang w:val="sv-SE"/>
        </w:rPr>
        <w:t>Enligt</w:t>
      </w:r>
      <w:r w:rsidRPr="00B229C7">
        <w:rPr>
          <w:spacing w:val="-4"/>
          <w:lang w:val="sv-SE"/>
        </w:rPr>
        <w:t xml:space="preserve"> </w:t>
      </w:r>
      <w:r w:rsidRPr="00B229C7">
        <w:rPr>
          <w:lang w:val="sv-SE"/>
        </w:rPr>
        <w:t>den</w:t>
      </w:r>
      <w:r w:rsidRPr="00B229C7">
        <w:rPr>
          <w:spacing w:val="-7"/>
          <w:lang w:val="sv-SE"/>
        </w:rPr>
        <w:t xml:space="preserve"> </w:t>
      </w:r>
      <w:r w:rsidRPr="00B229C7">
        <w:rPr>
          <w:lang w:val="sv-SE"/>
        </w:rPr>
        <w:t>övergripande</w:t>
      </w:r>
      <w:r w:rsidRPr="00B229C7">
        <w:rPr>
          <w:spacing w:val="-4"/>
          <w:lang w:val="sv-SE"/>
        </w:rPr>
        <w:t xml:space="preserve"> </w:t>
      </w:r>
      <w:r w:rsidRPr="00B229C7">
        <w:rPr>
          <w:lang w:val="sv-SE"/>
        </w:rPr>
        <w:t>planeringsprocessen</w:t>
      </w:r>
      <w:r w:rsidRPr="00B229C7">
        <w:rPr>
          <w:spacing w:val="-7"/>
          <w:lang w:val="sv-SE"/>
        </w:rPr>
        <w:t xml:space="preserve"> </w:t>
      </w:r>
      <w:r w:rsidR="00145D00" w:rsidRPr="00B229C7">
        <w:rPr>
          <w:spacing w:val="-7"/>
          <w:lang w:val="sv-SE"/>
        </w:rPr>
        <w:t xml:space="preserve">för Mittuniversitetet </w:t>
      </w:r>
      <w:r w:rsidRPr="00B229C7">
        <w:rPr>
          <w:lang w:val="sv-SE"/>
        </w:rPr>
        <w:t>är</w:t>
      </w:r>
      <w:r w:rsidRPr="00B229C7">
        <w:rPr>
          <w:spacing w:val="-6"/>
          <w:lang w:val="sv-SE"/>
        </w:rPr>
        <w:t xml:space="preserve"> </w:t>
      </w:r>
      <w:r w:rsidRPr="00B229C7">
        <w:rPr>
          <w:lang w:val="sv-SE"/>
        </w:rPr>
        <w:t>verktyget</w:t>
      </w:r>
    </w:p>
    <w:p w:rsidR="006A6AB6" w:rsidRPr="00B229C7" w:rsidRDefault="008D1AB2">
      <w:pPr>
        <w:ind w:left="100" w:right="495"/>
        <w:rPr>
          <w:lang w:val="sv-SE"/>
        </w:rPr>
      </w:pPr>
      <w:r w:rsidRPr="00B229C7">
        <w:rPr>
          <w:lang w:val="sv-SE"/>
        </w:rPr>
        <w:t xml:space="preserve">dels mottagare av information från </w:t>
      </w:r>
      <w:r w:rsidR="00145D00" w:rsidRPr="00B229C7">
        <w:rPr>
          <w:lang w:val="sv-SE"/>
        </w:rPr>
        <w:t xml:space="preserve">redovisningssystemet </w:t>
      </w:r>
      <w:r w:rsidR="00C16537">
        <w:rPr>
          <w:lang w:val="sv-SE"/>
        </w:rPr>
        <w:t>UBW</w:t>
      </w:r>
      <w:r w:rsidR="00145D00" w:rsidRPr="00B229C7">
        <w:rPr>
          <w:lang w:val="sv-SE"/>
        </w:rPr>
        <w:t xml:space="preserve"> samt personalsystem Primula. </w:t>
      </w:r>
      <w:r w:rsidR="00C16537">
        <w:rPr>
          <w:lang w:val="sv-SE"/>
        </w:rPr>
        <w:t xml:space="preserve">Från UBW laddas data varje natt samt från Primula laddas endast personaldata till budget. Från tjänsteplaneringssystemet </w:t>
      </w:r>
      <w:proofErr w:type="spellStart"/>
      <w:r w:rsidR="00C16537">
        <w:rPr>
          <w:lang w:val="sv-SE"/>
        </w:rPr>
        <w:t>Retendo</w:t>
      </w:r>
      <w:proofErr w:type="spellEnd"/>
      <w:r w:rsidR="00C16537">
        <w:rPr>
          <w:lang w:val="sv-SE"/>
        </w:rPr>
        <w:t xml:space="preserve"> görs ingen maskinell överföring av data. Däremot tas Excelfil ut från </w:t>
      </w:r>
      <w:proofErr w:type="spellStart"/>
      <w:r w:rsidR="00C16537">
        <w:rPr>
          <w:lang w:val="sv-SE"/>
        </w:rPr>
        <w:t>Retendo</w:t>
      </w:r>
      <w:proofErr w:type="spellEnd"/>
      <w:r w:rsidR="00C16537">
        <w:rPr>
          <w:lang w:val="sv-SE"/>
        </w:rPr>
        <w:t xml:space="preserve"> med aktuell tjänsteplanering som sedan importeras som indata via Excelfil till Hypergene. Ingen </w:t>
      </w:r>
      <w:r w:rsidR="00145D00" w:rsidRPr="00B229C7">
        <w:rPr>
          <w:lang w:val="sv-SE"/>
        </w:rPr>
        <w:t xml:space="preserve">maskinell överföring av data från studentprognosverktyget Stina </w:t>
      </w:r>
      <w:r w:rsidR="00C16537">
        <w:rPr>
          <w:lang w:val="sv-SE"/>
        </w:rPr>
        <w:t>sker för närvarande så intäkter mot aktuella studentprognoser registreras manuellt.</w:t>
      </w:r>
    </w:p>
    <w:p w:rsidR="006A6AB6" w:rsidRPr="00145D00" w:rsidRDefault="006A6AB6">
      <w:pPr>
        <w:pStyle w:val="Brdtext"/>
        <w:rPr>
          <w:i/>
          <w:lang w:val="sv-SE"/>
        </w:rPr>
      </w:pPr>
    </w:p>
    <w:p w:rsidR="006A6AB6" w:rsidRPr="00145D00" w:rsidRDefault="008D1AB2">
      <w:pPr>
        <w:pStyle w:val="Brdtext"/>
        <w:spacing w:before="1"/>
        <w:ind w:left="100" w:right="498"/>
        <w:rPr>
          <w:lang w:val="sv-SE"/>
        </w:rPr>
      </w:pPr>
      <w:r w:rsidRPr="00145D00">
        <w:rPr>
          <w:lang w:val="sv-SE"/>
        </w:rPr>
        <w:t>R</w:t>
      </w:r>
      <w:r w:rsidR="00B5421B">
        <w:rPr>
          <w:lang w:val="sv-SE"/>
        </w:rPr>
        <w:t xml:space="preserve">ollbeskrivningen är bilaga till </w:t>
      </w:r>
      <w:r w:rsidRPr="00145D00">
        <w:rPr>
          <w:lang w:val="sv-SE"/>
        </w:rPr>
        <w:t>processbeskrivningen och ska definiera de roller som finns i processen. Dokumentet ska beskriva respektive rolls ansvar och uppgifter samt vilka befogenheter som finns kopplade till rollen.</w:t>
      </w:r>
    </w:p>
    <w:p w:rsidR="006A6AB6" w:rsidRPr="00145D00" w:rsidRDefault="006A6AB6">
      <w:pPr>
        <w:pStyle w:val="Brdtext"/>
        <w:spacing w:before="12"/>
        <w:rPr>
          <w:sz w:val="21"/>
          <w:lang w:val="sv-SE"/>
        </w:rPr>
      </w:pPr>
    </w:p>
    <w:p w:rsidR="006A6AB6" w:rsidRPr="00145D00" w:rsidRDefault="008D1AB2">
      <w:pPr>
        <w:pStyle w:val="Brdtext"/>
        <w:ind w:left="100" w:right="2126"/>
        <w:rPr>
          <w:lang w:val="sv-SE"/>
        </w:rPr>
      </w:pPr>
      <w:r w:rsidRPr="00145D00">
        <w:rPr>
          <w:lang w:val="sv-SE"/>
        </w:rPr>
        <w:t>Ytterligare infor</w:t>
      </w:r>
      <w:r w:rsidR="00B5421B">
        <w:rPr>
          <w:lang w:val="sv-SE"/>
        </w:rPr>
        <w:t>mation finns även att tillgå i aktuell systemplan samt</w:t>
      </w:r>
      <w:r w:rsidR="00B229C7">
        <w:rPr>
          <w:lang w:val="sv-SE"/>
        </w:rPr>
        <w:t xml:space="preserve"> användarmanualer för</w:t>
      </w:r>
      <w:r w:rsidR="00145D00">
        <w:rPr>
          <w:lang w:val="sv-SE"/>
        </w:rPr>
        <w:t xml:space="preserve"> Hypergene</w:t>
      </w:r>
      <w:r w:rsidRPr="00145D00">
        <w:rPr>
          <w:lang w:val="sv-SE"/>
        </w:rPr>
        <w:t>.</w:t>
      </w:r>
    </w:p>
    <w:p w:rsidR="006A6AB6" w:rsidRPr="00145D00" w:rsidRDefault="006A6AB6">
      <w:pPr>
        <w:rPr>
          <w:lang w:val="sv-SE"/>
        </w:rPr>
        <w:sectPr w:rsidR="006A6AB6" w:rsidRPr="00145D00">
          <w:headerReference w:type="default" r:id="rId7"/>
          <w:footerReference w:type="default" r:id="rId8"/>
          <w:type w:val="continuous"/>
          <w:pgSz w:w="11910" w:h="16840"/>
          <w:pgMar w:top="2020" w:right="1600" w:bottom="820" w:left="1460" w:header="708" w:footer="630" w:gutter="0"/>
          <w:pgNumType w:start="1"/>
          <w:cols w:space="720"/>
        </w:sectPr>
      </w:pPr>
    </w:p>
    <w:p w:rsidR="006A6AB6" w:rsidRPr="00145D00" w:rsidRDefault="006A6AB6">
      <w:pPr>
        <w:pStyle w:val="Brdtext"/>
        <w:spacing w:before="6"/>
        <w:rPr>
          <w:sz w:val="10"/>
          <w:lang w:val="sv-SE"/>
        </w:rPr>
      </w:pPr>
    </w:p>
    <w:p w:rsidR="006A6AB6" w:rsidRDefault="00E14036">
      <w:pPr>
        <w:spacing w:before="101"/>
        <w:ind w:left="120"/>
        <w:rPr>
          <w:rFonts w:ascii="Arial Black"/>
          <w:b/>
        </w:rPr>
      </w:pPr>
      <w:r>
        <w:rPr>
          <w:rFonts w:ascii="Arial Black"/>
          <w:b/>
        </w:rPr>
        <w:t>PRODUKTIONS</w:t>
      </w:r>
      <w:r w:rsidR="008D1AB2">
        <w:rPr>
          <w:rFonts w:ascii="Arial Black"/>
          <w:b/>
        </w:rPr>
        <w:t xml:space="preserve">PLANERINGSPROCESS - </w:t>
      </w:r>
      <w:proofErr w:type="spellStart"/>
      <w:r w:rsidR="008D1AB2">
        <w:rPr>
          <w:rFonts w:ascii="Arial Black"/>
          <w:b/>
        </w:rPr>
        <w:t>Delprocess</w:t>
      </w:r>
      <w:proofErr w:type="spellEnd"/>
      <w:r w:rsidR="008D1AB2">
        <w:rPr>
          <w:rFonts w:ascii="Arial Black"/>
          <w:b/>
        </w:rPr>
        <w:t xml:space="preserve"> </w:t>
      </w:r>
      <w:r w:rsidR="00CF55FA">
        <w:rPr>
          <w:rFonts w:ascii="Arial Black"/>
          <w:b/>
        </w:rPr>
        <w:t>HYPERGENE</w:t>
      </w:r>
    </w:p>
    <w:p w:rsidR="006A6AB6" w:rsidRDefault="006A6AB6">
      <w:pPr>
        <w:pStyle w:val="Brdtext"/>
        <w:rPr>
          <w:rFonts w:ascii="Arial Black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2126"/>
        <w:gridCol w:w="5652"/>
      </w:tblGrid>
      <w:tr w:rsidR="006A6AB6" w:rsidTr="00003C83">
        <w:trPr>
          <w:trHeight w:hRule="exact" w:val="305"/>
        </w:trPr>
        <w:tc>
          <w:tcPr>
            <w:tcW w:w="1723" w:type="dxa"/>
          </w:tcPr>
          <w:p w:rsidR="006A6AB6" w:rsidRDefault="008D1AB2">
            <w:pPr>
              <w:pStyle w:val="TableParagraph"/>
              <w:spacing w:line="296" w:lineRule="exact"/>
              <w:ind w:left="103"/>
              <w:rPr>
                <w:b/>
              </w:rPr>
            </w:pPr>
            <w:r>
              <w:rPr>
                <w:b/>
              </w:rPr>
              <w:t>Roll</w:t>
            </w:r>
          </w:p>
        </w:tc>
        <w:tc>
          <w:tcPr>
            <w:tcW w:w="2126" w:type="dxa"/>
          </w:tcPr>
          <w:p w:rsidR="006A6AB6" w:rsidRDefault="008D1AB2">
            <w:pPr>
              <w:pStyle w:val="TableParagraph"/>
              <w:spacing w:line="296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Funktion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Namn</w:t>
            </w:r>
            <w:proofErr w:type="spellEnd"/>
          </w:p>
        </w:tc>
        <w:tc>
          <w:tcPr>
            <w:tcW w:w="5652" w:type="dxa"/>
          </w:tcPr>
          <w:p w:rsidR="006A6AB6" w:rsidRDefault="008D1AB2">
            <w:pPr>
              <w:pStyle w:val="TableParagraph"/>
              <w:spacing w:line="296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Ansvar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uppgift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befogenhet</w:t>
            </w:r>
            <w:proofErr w:type="spellEnd"/>
          </w:p>
        </w:tc>
      </w:tr>
      <w:tr w:rsidR="006A6AB6" w:rsidRPr="00FB5D00" w:rsidTr="00003C83">
        <w:trPr>
          <w:trHeight w:hRule="exact" w:val="1142"/>
        </w:trPr>
        <w:tc>
          <w:tcPr>
            <w:tcW w:w="1723" w:type="dxa"/>
          </w:tcPr>
          <w:p w:rsidR="006A6AB6" w:rsidRDefault="00E8551C">
            <w:pPr>
              <w:pStyle w:val="TableParagraph"/>
              <w:spacing w:before="3"/>
              <w:ind w:left="103" w:right="192"/>
              <w:rPr>
                <w:sz w:val="18"/>
              </w:rPr>
            </w:pPr>
            <w:proofErr w:type="spellStart"/>
            <w:r>
              <w:rPr>
                <w:sz w:val="18"/>
              </w:rPr>
              <w:t>Processägare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Produktionsplaneringsprocessen</w:t>
            </w:r>
            <w:proofErr w:type="spellEnd"/>
          </w:p>
        </w:tc>
        <w:tc>
          <w:tcPr>
            <w:tcW w:w="2126" w:type="dxa"/>
          </w:tcPr>
          <w:p w:rsidR="006A6AB6" w:rsidRPr="00CF55FA" w:rsidRDefault="00E8551C">
            <w:pPr>
              <w:pStyle w:val="TableParagraph"/>
              <w:spacing w:before="3" w:line="243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Förvaltnings</w:t>
            </w:r>
            <w:r w:rsidR="00B5421B">
              <w:rPr>
                <w:sz w:val="18"/>
              </w:rPr>
              <w:t>chef</w:t>
            </w:r>
            <w:proofErr w:type="spellEnd"/>
          </w:p>
          <w:p w:rsidR="006A6AB6" w:rsidRPr="00CF55FA" w:rsidRDefault="006A6AB6">
            <w:pPr>
              <w:pStyle w:val="TableParagraph"/>
              <w:spacing w:line="243" w:lineRule="exact"/>
              <w:ind w:left="103"/>
              <w:rPr>
                <w:sz w:val="18"/>
              </w:rPr>
            </w:pPr>
          </w:p>
        </w:tc>
        <w:tc>
          <w:tcPr>
            <w:tcW w:w="5652" w:type="dxa"/>
          </w:tcPr>
          <w:p w:rsidR="00E14036" w:rsidRDefault="00E14036" w:rsidP="00E14036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  <w:tab w:val="left" w:pos="464"/>
              </w:tabs>
              <w:ind w:right="2182"/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Implementera processen i organisationen</w:t>
            </w:r>
          </w:p>
          <w:p w:rsidR="006A6AB6" w:rsidRPr="00145D00" w:rsidRDefault="008D1AB2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  <w:tab w:val="left" w:pos="464"/>
              </w:tabs>
              <w:spacing w:before="1"/>
              <w:ind w:right="430"/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Beslutar om förändringar i processen</w:t>
            </w:r>
          </w:p>
          <w:p w:rsidR="006A6AB6" w:rsidRPr="00145D00" w:rsidRDefault="008D1AB2" w:rsidP="00E14036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  <w:tab w:val="left" w:pos="464"/>
              </w:tabs>
              <w:ind w:right="2182"/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Budgetansvar för process</w:t>
            </w:r>
            <w:r w:rsidR="00E14036">
              <w:rPr>
                <w:sz w:val="16"/>
                <w:lang w:val="sv-SE"/>
              </w:rPr>
              <w:t>en</w:t>
            </w:r>
          </w:p>
        </w:tc>
      </w:tr>
      <w:tr w:rsidR="006A6AB6" w:rsidTr="007309D4">
        <w:trPr>
          <w:trHeight w:hRule="exact" w:val="815"/>
        </w:trPr>
        <w:tc>
          <w:tcPr>
            <w:tcW w:w="9501" w:type="dxa"/>
            <w:gridSpan w:val="3"/>
          </w:tcPr>
          <w:p w:rsidR="006A6AB6" w:rsidRPr="00145D00" w:rsidRDefault="006A6AB6">
            <w:pPr>
              <w:pStyle w:val="TableParagraph"/>
              <w:spacing w:before="3"/>
              <w:ind w:left="0"/>
              <w:rPr>
                <w:rFonts w:ascii="Arial Black"/>
                <w:b/>
                <w:sz w:val="21"/>
                <w:lang w:val="sv-SE"/>
              </w:rPr>
            </w:pPr>
          </w:p>
          <w:p w:rsidR="006A6AB6" w:rsidRDefault="008D1AB2" w:rsidP="007309D4">
            <w:pPr>
              <w:pStyle w:val="TableParagraph"/>
              <w:ind w:left="2296"/>
              <w:rPr>
                <w:b/>
              </w:rPr>
            </w:pPr>
            <w:proofErr w:type="spellStart"/>
            <w:r>
              <w:rPr>
                <w:b/>
              </w:rPr>
              <w:t>Systemförvaltningsorganisation</w:t>
            </w:r>
            <w:proofErr w:type="spellEnd"/>
            <w:r w:rsidR="007309D4">
              <w:rPr>
                <w:b/>
              </w:rPr>
              <w:t xml:space="preserve"> HYPERGENE</w:t>
            </w:r>
          </w:p>
          <w:p w:rsidR="007309D4" w:rsidRDefault="007309D4" w:rsidP="007309D4">
            <w:pPr>
              <w:pStyle w:val="TableParagraph"/>
              <w:ind w:left="3132" w:hanging="836"/>
              <w:rPr>
                <w:b/>
              </w:rPr>
            </w:pPr>
          </w:p>
          <w:p w:rsidR="007309D4" w:rsidRDefault="007309D4" w:rsidP="007309D4">
            <w:pPr>
              <w:pStyle w:val="TableParagraph"/>
              <w:ind w:left="3132" w:hanging="836"/>
              <w:rPr>
                <w:b/>
              </w:rPr>
            </w:pPr>
          </w:p>
          <w:p w:rsidR="007309D4" w:rsidRDefault="007309D4" w:rsidP="007309D4">
            <w:pPr>
              <w:pStyle w:val="TableParagraph"/>
              <w:ind w:left="3132" w:hanging="836"/>
              <w:rPr>
                <w:b/>
              </w:rPr>
            </w:pPr>
          </w:p>
        </w:tc>
      </w:tr>
      <w:tr w:rsidR="006A6AB6" w:rsidRPr="00E86D05" w:rsidTr="00003C83">
        <w:trPr>
          <w:trHeight w:hRule="exact" w:val="2842"/>
        </w:trPr>
        <w:tc>
          <w:tcPr>
            <w:tcW w:w="1723" w:type="dxa"/>
          </w:tcPr>
          <w:p w:rsidR="006A6AB6" w:rsidRDefault="008D1AB2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Systemägare</w:t>
            </w:r>
            <w:proofErr w:type="spellEnd"/>
          </w:p>
        </w:tc>
        <w:tc>
          <w:tcPr>
            <w:tcW w:w="2126" w:type="dxa"/>
          </w:tcPr>
          <w:p w:rsidR="005556E2" w:rsidRDefault="00A8329F" w:rsidP="005556E2">
            <w:pPr>
              <w:pStyle w:val="TableParagraph"/>
              <w:ind w:left="103" w:right="202"/>
              <w:rPr>
                <w:sz w:val="18"/>
              </w:rPr>
            </w:pPr>
            <w:proofErr w:type="spellStart"/>
            <w:r>
              <w:rPr>
                <w:sz w:val="18"/>
              </w:rPr>
              <w:t>Ekonomi</w:t>
            </w:r>
            <w:r w:rsidR="00B5421B">
              <w:rPr>
                <w:sz w:val="18"/>
              </w:rPr>
              <w:t>chef</w:t>
            </w:r>
            <w:proofErr w:type="spellEnd"/>
          </w:p>
          <w:p w:rsidR="006A6AB6" w:rsidRDefault="006A6AB6" w:rsidP="00B5421B">
            <w:pPr>
              <w:pStyle w:val="TableParagraph"/>
              <w:ind w:left="0" w:right="202"/>
              <w:rPr>
                <w:sz w:val="18"/>
              </w:rPr>
            </w:pPr>
          </w:p>
        </w:tc>
        <w:tc>
          <w:tcPr>
            <w:tcW w:w="5652" w:type="dxa"/>
          </w:tcPr>
          <w:p w:rsidR="006A6AB6" w:rsidRDefault="008D1AB2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  <w:tab w:val="left" w:pos="464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Fastställa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förvaltningsorganisationen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för</w:t>
            </w:r>
            <w:proofErr w:type="spellEnd"/>
            <w:r>
              <w:rPr>
                <w:spacing w:val="-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förvaltningsobjektet</w:t>
            </w:r>
            <w:proofErr w:type="spellEnd"/>
          </w:p>
          <w:p w:rsidR="006A6AB6" w:rsidRPr="00145D00" w:rsidRDefault="008D1AB2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  <w:tab w:val="left" w:pos="464"/>
              </w:tabs>
              <w:ind w:right="612"/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Tilldela resurser till förvaltningsobjektet inom den egna delen av organisationen</w:t>
            </w:r>
          </w:p>
          <w:p w:rsidR="006A6AB6" w:rsidRPr="00145D00" w:rsidRDefault="008D1AB2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  <w:tab w:val="left" w:pos="464"/>
              </w:tabs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I samråd med IT-ansvarig besluta</w:t>
            </w:r>
            <w:r w:rsidRPr="00145D00">
              <w:rPr>
                <w:spacing w:val="-14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förvaltningsplanen</w:t>
            </w:r>
          </w:p>
          <w:p w:rsidR="006A6AB6" w:rsidRPr="00145D00" w:rsidRDefault="008D1AB2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  <w:tab w:val="left" w:pos="464"/>
              </w:tabs>
              <w:ind w:right="247"/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I samråd med IT-ansvarig besluta om utveckling i frågor om ny funktionalitet</w:t>
            </w:r>
            <w:r w:rsidRPr="00145D00">
              <w:rPr>
                <w:spacing w:val="-4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och</w:t>
            </w:r>
            <w:r w:rsidRPr="00145D00">
              <w:rPr>
                <w:spacing w:val="-6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frågor</w:t>
            </w:r>
            <w:r w:rsidRPr="00145D00">
              <w:rPr>
                <w:spacing w:val="-5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i</w:t>
            </w:r>
            <w:r w:rsidRPr="00145D00">
              <w:rPr>
                <w:spacing w:val="-3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samband</w:t>
            </w:r>
            <w:r w:rsidRPr="00145D00">
              <w:rPr>
                <w:spacing w:val="-4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med</w:t>
            </w:r>
            <w:r w:rsidRPr="00145D00">
              <w:rPr>
                <w:spacing w:val="-4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systemförändringar</w:t>
            </w:r>
            <w:r w:rsidRPr="00145D00">
              <w:rPr>
                <w:spacing w:val="-5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som</w:t>
            </w:r>
            <w:r w:rsidRPr="00145D00">
              <w:rPr>
                <w:spacing w:val="-4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inte behöver lyftas till</w:t>
            </w:r>
            <w:r w:rsidRPr="00145D00">
              <w:rPr>
                <w:spacing w:val="-22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systemägarrådet.</w:t>
            </w:r>
          </w:p>
          <w:p w:rsidR="006A6AB6" w:rsidRDefault="008D1AB2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  <w:tab w:val="left" w:pos="464"/>
              </w:tabs>
              <w:spacing w:line="21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Förvalta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avtal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kring</w:t>
            </w:r>
            <w:proofErr w:type="spellEnd"/>
            <w:r>
              <w:rPr>
                <w:spacing w:val="-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förvaltningsobjektet</w:t>
            </w:r>
            <w:proofErr w:type="spellEnd"/>
          </w:p>
          <w:p w:rsidR="006A6AB6" w:rsidRPr="00145D00" w:rsidRDefault="008D1AB2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  <w:tab w:val="left" w:pos="464"/>
              </w:tabs>
              <w:ind w:right="1568"/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Prioritera de ekonomiska resurserna inom det</w:t>
            </w:r>
            <w:r w:rsidRPr="00145D00">
              <w:rPr>
                <w:spacing w:val="-17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egna verksamhetsområdet</w:t>
            </w:r>
          </w:p>
          <w:p w:rsidR="006A6AB6" w:rsidRDefault="008D1AB2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  <w:tab w:val="left" w:pos="464"/>
              </w:tabs>
              <w:spacing w:before="2"/>
              <w:rPr>
                <w:sz w:val="16"/>
              </w:rPr>
            </w:pPr>
            <w:proofErr w:type="spellStart"/>
            <w:r>
              <w:rPr>
                <w:sz w:val="16"/>
              </w:rPr>
              <w:t>Godkänna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behörighetsstrukturer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och</w:t>
            </w:r>
            <w:proofErr w:type="spellEnd"/>
            <w:r>
              <w:rPr>
                <w:spacing w:val="-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säkerhetsinstruktioner</w:t>
            </w:r>
            <w:proofErr w:type="spellEnd"/>
          </w:p>
          <w:p w:rsidR="006A6AB6" w:rsidRPr="00003C83" w:rsidRDefault="008D1AB2" w:rsidP="00003C83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  <w:tab w:val="left" w:pos="464"/>
              </w:tabs>
              <w:rPr>
                <w:rFonts w:ascii="Symbol" w:hAnsi="Symbol"/>
                <w:sz w:val="18"/>
                <w:lang w:val="sv-SE"/>
              </w:rPr>
            </w:pPr>
            <w:r w:rsidRPr="00003C83">
              <w:rPr>
                <w:sz w:val="16"/>
                <w:lang w:val="sv-SE"/>
              </w:rPr>
              <w:t>Godkänna användarhandledning och annan</w:t>
            </w:r>
            <w:r w:rsidRPr="00003C83">
              <w:rPr>
                <w:spacing w:val="-21"/>
                <w:sz w:val="16"/>
                <w:lang w:val="sv-SE"/>
              </w:rPr>
              <w:t xml:space="preserve"> </w:t>
            </w:r>
            <w:r w:rsidRPr="00003C83">
              <w:rPr>
                <w:sz w:val="16"/>
                <w:lang w:val="sv-SE"/>
              </w:rPr>
              <w:t>dokumentation</w:t>
            </w:r>
            <w:r>
              <w:rPr>
                <w:rFonts w:ascii="Symbol" w:hAnsi="Symbol"/>
                <w:sz w:val="18"/>
              </w:rPr>
              <w:t></w:t>
            </w:r>
          </w:p>
        </w:tc>
      </w:tr>
      <w:tr w:rsidR="006A6AB6" w:rsidTr="00003C83">
        <w:trPr>
          <w:trHeight w:hRule="exact" w:val="2628"/>
        </w:trPr>
        <w:tc>
          <w:tcPr>
            <w:tcW w:w="1723" w:type="dxa"/>
          </w:tcPr>
          <w:p w:rsidR="006A6AB6" w:rsidRDefault="008D1AB2">
            <w:pPr>
              <w:pStyle w:val="TableParagraph"/>
              <w:spacing w:before="3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Systemansvarig</w:t>
            </w:r>
            <w:proofErr w:type="spellEnd"/>
          </w:p>
        </w:tc>
        <w:tc>
          <w:tcPr>
            <w:tcW w:w="2126" w:type="dxa"/>
          </w:tcPr>
          <w:p w:rsidR="006A6AB6" w:rsidRDefault="00A8329F">
            <w:pPr>
              <w:pStyle w:val="TableParagraph"/>
              <w:spacing w:before="3"/>
              <w:ind w:left="103" w:right="322"/>
              <w:rPr>
                <w:sz w:val="18"/>
              </w:rPr>
            </w:pPr>
            <w:r>
              <w:rPr>
                <w:sz w:val="18"/>
              </w:rPr>
              <w:t xml:space="preserve">Beatrice Ohlsson, </w:t>
            </w:r>
          </w:p>
          <w:p w:rsidR="00A8329F" w:rsidRDefault="00A8329F">
            <w:pPr>
              <w:pStyle w:val="TableParagraph"/>
              <w:spacing w:before="3"/>
              <w:ind w:left="103" w:right="322"/>
              <w:rPr>
                <w:sz w:val="18"/>
              </w:rPr>
            </w:pPr>
            <w:r>
              <w:rPr>
                <w:sz w:val="18"/>
              </w:rPr>
              <w:t xml:space="preserve">Ingrid Hallberg </w:t>
            </w:r>
            <w:proofErr w:type="spellStart"/>
            <w:r>
              <w:rPr>
                <w:sz w:val="18"/>
              </w:rPr>
              <w:t>ers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652" w:type="dxa"/>
          </w:tcPr>
          <w:p w:rsidR="006A6AB6" w:rsidRPr="00145D00" w:rsidRDefault="008D1AB2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spacing w:before="2"/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Dokumentera och sprida information om</w:t>
            </w:r>
            <w:r w:rsidRPr="00145D00">
              <w:rPr>
                <w:spacing w:val="-23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förvaltningsobjektet</w:t>
            </w:r>
          </w:p>
          <w:p w:rsidR="006A6AB6" w:rsidRDefault="008D1AB2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spacing w:line="21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Dokumentera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och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buggar</w:t>
            </w:r>
            <w:proofErr w:type="spellEnd"/>
          </w:p>
          <w:p w:rsidR="006A6AB6" w:rsidRPr="00145D00" w:rsidRDefault="008D1AB2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ind w:right="331"/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Fånga upp och sammanställa krav på förändring och utveckling från användare och lyfta dessa till systemägaren, ev. i samarbete med användarråd</w:t>
            </w:r>
          </w:p>
          <w:p w:rsidR="006A6AB6" w:rsidRDefault="008D1AB2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Bedriva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användarsupport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utifrån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ett</w:t>
            </w:r>
            <w:proofErr w:type="spellEnd"/>
            <w:r>
              <w:rPr>
                <w:spacing w:val="-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verksamhetsperspektiv</w:t>
            </w:r>
            <w:proofErr w:type="spellEnd"/>
          </w:p>
          <w:p w:rsidR="006A6AB6" w:rsidRPr="00145D00" w:rsidRDefault="008D1AB2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Planera och realisera utbildningar efter</w:t>
            </w:r>
            <w:r w:rsidRPr="00145D00">
              <w:rPr>
                <w:spacing w:val="-22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behov</w:t>
            </w:r>
          </w:p>
          <w:p w:rsidR="006A6AB6" w:rsidRPr="00145D00" w:rsidRDefault="008D1AB2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Ansvara för övergripande användar- och</w:t>
            </w:r>
            <w:r w:rsidRPr="00145D00">
              <w:rPr>
                <w:spacing w:val="-26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behörighetsadministration</w:t>
            </w:r>
          </w:p>
          <w:p w:rsidR="006A6AB6" w:rsidRPr="00145D00" w:rsidRDefault="008D1AB2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Leda arbete med användartester av nya</w:t>
            </w:r>
            <w:r w:rsidRPr="00145D00">
              <w:rPr>
                <w:spacing w:val="-18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funktioner</w:t>
            </w:r>
          </w:p>
          <w:p w:rsidR="006A6AB6" w:rsidRDefault="008D1AB2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Upprätta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utkast</w:t>
            </w:r>
            <w:proofErr w:type="spellEnd"/>
            <w:r>
              <w:rPr>
                <w:sz w:val="16"/>
              </w:rPr>
              <w:t xml:space="preserve"> till</w:t>
            </w:r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förvaltningsplan</w:t>
            </w:r>
            <w:proofErr w:type="spellEnd"/>
          </w:p>
          <w:p w:rsidR="006A6AB6" w:rsidRDefault="008D1AB2" w:rsidP="00003C83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rPr>
                <w:rFonts w:ascii="Symbol" w:hAnsi="Symbol"/>
                <w:sz w:val="18"/>
              </w:rPr>
            </w:pPr>
            <w:proofErr w:type="spellStart"/>
            <w:r>
              <w:rPr>
                <w:sz w:val="16"/>
              </w:rPr>
              <w:t>Prioritera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inom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förvaltningsplanen</w:t>
            </w:r>
            <w:proofErr w:type="spellEnd"/>
            <w:r>
              <w:rPr>
                <w:rFonts w:ascii="Symbol" w:hAnsi="Symbol"/>
                <w:sz w:val="18"/>
              </w:rPr>
              <w:t></w:t>
            </w:r>
          </w:p>
        </w:tc>
      </w:tr>
      <w:tr w:rsidR="006A6AB6" w:rsidTr="00003C83">
        <w:trPr>
          <w:trHeight w:hRule="exact" w:val="1344"/>
        </w:trPr>
        <w:tc>
          <w:tcPr>
            <w:tcW w:w="1723" w:type="dxa"/>
          </w:tcPr>
          <w:p w:rsidR="006A6AB6" w:rsidRDefault="008D1AB2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Superusers</w:t>
            </w:r>
            <w:proofErr w:type="spellEnd"/>
          </w:p>
        </w:tc>
        <w:tc>
          <w:tcPr>
            <w:tcW w:w="2126" w:type="dxa"/>
          </w:tcPr>
          <w:p w:rsidR="006A6AB6" w:rsidRDefault="00A8329F" w:rsidP="00A8329F">
            <w:pPr>
              <w:pStyle w:val="TableParagraph"/>
              <w:spacing w:before="3"/>
              <w:ind w:left="103" w:right="322"/>
              <w:rPr>
                <w:sz w:val="18"/>
              </w:rPr>
            </w:pPr>
            <w:proofErr w:type="spellStart"/>
            <w:r>
              <w:rPr>
                <w:sz w:val="18"/>
              </w:rPr>
              <w:t>Samtliga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avdelningsekonomer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fakultetsekonomer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förvaltningsekonomer</w:t>
            </w:r>
            <w:proofErr w:type="spellEnd"/>
          </w:p>
        </w:tc>
        <w:tc>
          <w:tcPr>
            <w:tcW w:w="5652" w:type="dxa"/>
          </w:tcPr>
          <w:p w:rsidR="006A6AB6" w:rsidRPr="00145D00" w:rsidRDefault="008D1AB2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Ge support till användare i</w:t>
            </w:r>
            <w:r w:rsidRPr="00145D00">
              <w:rPr>
                <w:spacing w:val="-19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verksamheten</w:t>
            </w:r>
          </w:p>
          <w:p w:rsidR="006A6AB6" w:rsidRPr="00145D00" w:rsidRDefault="008D1AB2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ind w:right="391"/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Samla in krav och önskemål från användare och föra dem vidare</w:t>
            </w:r>
            <w:r w:rsidRPr="00145D00">
              <w:rPr>
                <w:spacing w:val="-25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till systemansvarig</w:t>
            </w:r>
          </w:p>
          <w:p w:rsidR="006A6AB6" w:rsidRPr="00145D00" w:rsidRDefault="008D1AB2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Delta i testning av nya</w:t>
            </w:r>
            <w:r w:rsidRPr="00145D00">
              <w:rPr>
                <w:spacing w:val="-11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funktioner</w:t>
            </w:r>
          </w:p>
          <w:p w:rsidR="006A6AB6" w:rsidRDefault="00A8329F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rPr>
                <w:sz w:val="18"/>
              </w:rPr>
            </w:pPr>
            <w:r>
              <w:rPr>
                <w:sz w:val="16"/>
                <w:lang w:val="sv-SE"/>
              </w:rPr>
              <w:t>Rådgivande</w:t>
            </w:r>
          </w:p>
        </w:tc>
      </w:tr>
      <w:tr w:rsidR="006A6AB6" w:rsidRPr="00B5421B" w:rsidTr="00003C83">
        <w:trPr>
          <w:trHeight w:hRule="exact" w:val="1995"/>
        </w:trPr>
        <w:tc>
          <w:tcPr>
            <w:tcW w:w="1723" w:type="dxa"/>
          </w:tcPr>
          <w:p w:rsidR="006A6AB6" w:rsidRDefault="008D1AB2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Användarråd</w:t>
            </w:r>
            <w:proofErr w:type="spellEnd"/>
          </w:p>
        </w:tc>
        <w:tc>
          <w:tcPr>
            <w:tcW w:w="2126" w:type="dxa"/>
          </w:tcPr>
          <w:p w:rsidR="00EB64D6" w:rsidRDefault="008D1AB2" w:rsidP="00EB64D6">
            <w:pPr>
              <w:pStyle w:val="TableParagraph"/>
              <w:ind w:left="103" w:right="109"/>
              <w:rPr>
                <w:sz w:val="18"/>
                <w:lang w:val="sv-SE"/>
              </w:rPr>
            </w:pPr>
            <w:r w:rsidRPr="00A8329F">
              <w:rPr>
                <w:sz w:val="18"/>
                <w:lang w:val="sv-SE"/>
              </w:rPr>
              <w:t>Systemansvarig</w:t>
            </w:r>
            <w:r w:rsidR="00EB64D6">
              <w:rPr>
                <w:sz w:val="18"/>
                <w:lang w:val="sv-SE"/>
              </w:rPr>
              <w:t xml:space="preserve">, </w:t>
            </w:r>
            <w:proofErr w:type="spellStart"/>
            <w:r w:rsidR="00EB64D6">
              <w:rPr>
                <w:sz w:val="18"/>
                <w:lang w:val="sv-SE"/>
              </w:rPr>
              <w:t>Budgetprocessansv</w:t>
            </w:r>
            <w:proofErr w:type="spellEnd"/>
            <w:r w:rsidR="00EB64D6">
              <w:rPr>
                <w:sz w:val="18"/>
                <w:lang w:val="sv-SE"/>
              </w:rPr>
              <w:t xml:space="preserve">.  </w:t>
            </w:r>
          </w:p>
          <w:p w:rsidR="00EB64D6" w:rsidRDefault="00EB64D6" w:rsidP="00EB64D6">
            <w:pPr>
              <w:pStyle w:val="TableParagraph"/>
              <w:ind w:left="103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 xml:space="preserve">2 </w:t>
            </w:r>
            <w:proofErr w:type="spellStart"/>
            <w:r>
              <w:rPr>
                <w:sz w:val="18"/>
                <w:lang w:val="sv-SE"/>
              </w:rPr>
              <w:t>repr</w:t>
            </w:r>
            <w:proofErr w:type="spellEnd"/>
            <w:r>
              <w:rPr>
                <w:sz w:val="18"/>
                <w:lang w:val="sv-SE"/>
              </w:rPr>
              <w:t xml:space="preserve">. </w:t>
            </w:r>
            <w:proofErr w:type="spellStart"/>
            <w:r>
              <w:rPr>
                <w:sz w:val="18"/>
                <w:lang w:val="sv-SE"/>
              </w:rPr>
              <w:t>Superusers</w:t>
            </w:r>
            <w:proofErr w:type="spellEnd"/>
            <w:r>
              <w:rPr>
                <w:sz w:val="18"/>
                <w:lang w:val="sv-SE"/>
              </w:rPr>
              <w:t>,</w:t>
            </w:r>
          </w:p>
          <w:p w:rsidR="00EB64D6" w:rsidRDefault="00EB64D6" w:rsidP="00EB64D6">
            <w:pPr>
              <w:pStyle w:val="TableParagraph"/>
              <w:ind w:left="103" w:right="109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IT-förvaltningsledare</w:t>
            </w:r>
          </w:p>
          <w:p w:rsidR="006A6AB6" w:rsidRPr="00A8329F" w:rsidRDefault="008D1AB2" w:rsidP="00EB64D6">
            <w:pPr>
              <w:pStyle w:val="TableParagraph"/>
              <w:ind w:left="103" w:right="109"/>
              <w:rPr>
                <w:sz w:val="18"/>
                <w:lang w:val="sv-SE"/>
              </w:rPr>
            </w:pPr>
            <w:r w:rsidRPr="00A8329F">
              <w:rPr>
                <w:sz w:val="18"/>
                <w:lang w:val="sv-SE"/>
              </w:rPr>
              <w:t xml:space="preserve"> </w:t>
            </w:r>
            <w:r w:rsidR="00EB64D6">
              <w:rPr>
                <w:sz w:val="18"/>
                <w:lang w:val="sv-SE"/>
              </w:rPr>
              <w:t xml:space="preserve">3 </w:t>
            </w:r>
            <w:proofErr w:type="spellStart"/>
            <w:r w:rsidR="00EB64D6">
              <w:rPr>
                <w:sz w:val="18"/>
                <w:lang w:val="sv-SE"/>
              </w:rPr>
              <w:t>repr</w:t>
            </w:r>
            <w:proofErr w:type="spellEnd"/>
            <w:r w:rsidR="00EB64D6">
              <w:rPr>
                <w:sz w:val="18"/>
                <w:lang w:val="sv-SE"/>
              </w:rPr>
              <w:t xml:space="preserve">. från användare inom </w:t>
            </w:r>
            <w:proofErr w:type="spellStart"/>
            <w:r w:rsidR="00EB64D6">
              <w:rPr>
                <w:sz w:val="18"/>
                <w:lang w:val="sv-SE"/>
              </w:rPr>
              <w:t>kärnv</w:t>
            </w:r>
            <w:proofErr w:type="spellEnd"/>
            <w:r w:rsidR="00EB64D6">
              <w:rPr>
                <w:sz w:val="18"/>
                <w:lang w:val="sv-SE"/>
              </w:rPr>
              <w:t>- och stödverksamhet</w:t>
            </w:r>
          </w:p>
        </w:tc>
        <w:tc>
          <w:tcPr>
            <w:tcW w:w="5652" w:type="dxa"/>
          </w:tcPr>
          <w:p w:rsidR="006A6AB6" w:rsidRPr="00145D00" w:rsidRDefault="008D1AB2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  <w:tab w:val="left" w:pos="464"/>
              </w:tabs>
              <w:ind w:right="391"/>
              <w:rPr>
                <w:rFonts w:ascii="Symbol" w:hAnsi="Symbol"/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Samla in krav och önskemål från användare och föra dem vidare</w:t>
            </w:r>
            <w:r w:rsidRPr="00145D00">
              <w:rPr>
                <w:spacing w:val="-25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till den</w:t>
            </w:r>
            <w:r w:rsidRPr="00145D00">
              <w:rPr>
                <w:spacing w:val="-5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systemansvarige</w:t>
            </w:r>
          </w:p>
          <w:p w:rsidR="006A6AB6" w:rsidRPr="00102DDB" w:rsidRDefault="008D1AB2" w:rsidP="00102DDB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Delta i prioritering av utveckling och underhåll inom förvaltningsplanens</w:t>
            </w:r>
            <w:r w:rsidRPr="00102DDB">
              <w:rPr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ramar</w:t>
            </w:r>
          </w:p>
          <w:p w:rsidR="006A6AB6" w:rsidRPr="00102DDB" w:rsidRDefault="008D1AB2" w:rsidP="00102DDB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Delta i testning av nya</w:t>
            </w:r>
            <w:r w:rsidRPr="00102DDB">
              <w:rPr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funktioner</w:t>
            </w:r>
          </w:p>
          <w:p w:rsidR="006A6AB6" w:rsidRPr="00102DDB" w:rsidRDefault="008D1AB2" w:rsidP="00102DDB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Ansvar för att förankra förändringar i</w:t>
            </w:r>
            <w:r w:rsidRPr="00102DDB">
              <w:rPr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fakultetsorganisationen</w:t>
            </w:r>
          </w:p>
          <w:p w:rsidR="006A6AB6" w:rsidRPr="00B5421B" w:rsidRDefault="008D1AB2" w:rsidP="00102DDB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rPr>
                <w:sz w:val="18"/>
              </w:rPr>
            </w:pPr>
            <w:r w:rsidRPr="00102DDB">
              <w:rPr>
                <w:sz w:val="16"/>
                <w:lang w:val="sv-SE"/>
              </w:rPr>
              <w:t>Rådgivande</w:t>
            </w:r>
          </w:p>
          <w:p w:rsidR="00B5421B" w:rsidRDefault="00B5421B" w:rsidP="00B5421B">
            <w:pPr>
              <w:pStyle w:val="TableParagraph"/>
              <w:tabs>
                <w:tab w:val="left" w:pos="463"/>
                <w:tab w:val="left" w:pos="464"/>
              </w:tabs>
              <w:ind w:left="103"/>
              <w:rPr>
                <w:sz w:val="16"/>
                <w:lang w:val="sv-SE"/>
              </w:rPr>
            </w:pPr>
          </w:p>
          <w:p w:rsidR="00B5421B" w:rsidRPr="00B5421B" w:rsidRDefault="00B5421B" w:rsidP="00B5421B">
            <w:pPr>
              <w:pStyle w:val="TableParagraph"/>
              <w:tabs>
                <w:tab w:val="left" w:pos="463"/>
                <w:tab w:val="left" w:pos="464"/>
              </w:tabs>
              <w:ind w:left="103"/>
              <w:rPr>
                <w:sz w:val="18"/>
                <w:lang w:val="sv-SE"/>
              </w:rPr>
            </w:pPr>
            <w:r>
              <w:rPr>
                <w:sz w:val="16"/>
                <w:lang w:val="sv-SE"/>
              </w:rPr>
              <w:t xml:space="preserve">Användarråd är </w:t>
            </w:r>
            <w:proofErr w:type="spellStart"/>
            <w:r>
              <w:rPr>
                <w:sz w:val="16"/>
                <w:lang w:val="sv-SE"/>
              </w:rPr>
              <w:t>fn</w:t>
            </w:r>
            <w:proofErr w:type="spellEnd"/>
            <w:r>
              <w:rPr>
                <w:sz w:val="16"/>
                <w:lang w:val="sv-SE"/>
              </w:rPr>
              <w:t xml:space="preserve"> ej aktivt</w:t>
            </w:r>
          </w:p>
        </w:tc>
      </w:tr>
    </w:tbl>
    <w:p w:rsidR="006A6AB6" w:rsidRPr="00B5421B" w:rsidRDefault="006A6AB6">
      <w:pPr>
        <w:rPr>
          <w:sz w:val="18"/>
          <w:lang w:val="sv-SE"/>
        </w:rPr>
        <w:sectPr w:rsidR="006A6AB6" w:rsidRPr="00B5421B">
          <w:pgSz w:w="11910" w:h="16840"/>
          <w:pgMar w:top="2020" w:right="720" w:bottom="880" w:left="1440" w:header="708" w:footer="630" w:gutter="0"/>
          <w:cols w:space="720"/>
        </w:sectPr>
      </w:pPr>
    </w:p>
    <w:p w:rsidR="006A6AB6" w:rsidRPr="00B5421B" w:rsidRDefault="006A6AB6">
      <w:pPr>
        <w:pStyle w:val="Brdtext"/>
        <w:rPr>
          <w:rFonts w:ascii="Times New Roman"/>
          <w:sz w:val="20"/>
          <w:lang w:val="sv-SE"/>
        </w:rPr>
      </w:pPr>
    </w:p>
    <w:p w:rsidR="006A6AB6" w:rsidRPr="00B5421B" w:rsidRDefault="006A6AB6">
      <w:pPr>
        <w:pStyle w:val="Brdtext"/>
        <w:spacing w:after="1"/>
        <w:rPr>
          <w:rFonts w:ascii="Times New Roman"/>
          <w:sz w:val="25"/>
          <w:lang w:val="sv-SE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5531"/>
      </w:tblGrid>
      <w:tr w:rsidR="006A6AB6" w:rsidRPr="00145D00">
        <w:trPr>
          <w:trHeight w:hRule="exact" w:val="878"/>
        </w:trPr>
        <w:tc>
          <w:tcPr>
            <w:tcW w:w="9501" w:type="dxa"/>
            <w:gridSpan w:val="3"/>
          </w:tcPr>
          <w:p w:rsidR="006A6AB6" w:rsidRPr="00145D00" w:rsidRDefault="006A6AB6">
            <w:pPr>
              <w:pStyle w:val="TableParagraph"/>
              <w:spacing w:before="9"/>
              <w:ind w:left="0"/>
              <w:rPr>
                <w:rFonts w:ascii="Times New Roman"/>
                <w:sz w:val="25"/>
                <w:lang w:val="sv-SE"/>
              </w:rPr>
            </w:pPr>
          </w:p>
          <w:p w:rsidR="006A6AB6" w:rsidRDefault="008D1AB2" w:rsidP="007309D4">
            <w:pPr>
              <w:pStyle w:val="TableParagraph"/>
              <w:ind w:left="2296" w:right="2233"/>
              <w:rPr>
                <w:b/>
                <w:lang w:val="sv-SE"/>
              </w:rPr>
            </w:pPr>
            <w:r w:rsidRPr="00145D00">
              <w:rPr>
                <w:b/>
                <w:lang w:val="sv-SE"/>
              </w:rPr>
              <w:t xml:space="preserve">Beskrivning av roller i </w:t>
            </w:r>
            <w:r w:rsidR="00102DDB">
              <w:rPr>
                <w:b/>
                <w:lang w:val="sv-SE"/>
              </w:rPr>
              <w:t>HYPERGENE</w:t>
            </w:r>
          </w:p>
          <w:p w:rsidR="00102DDB" w:rsidRPr="00145D00" w:rsidRDefault="00102DDB" w:rsidP="00102DDB">
            <w:pPr>
              <w:pStyle w:val="TableParagraph"/>
              <w:ind w:left="3210" w:right="3210"/>
              <w:jc w:val="center"/>
              <w:rPr>
                <w:b/>
                <w:lang w:val="sv-SE"/>
              </w:rPr>
            </w:pPr>
          </w:p>
        </w:tc>
      </w:tr>
      <w:tr w:rsidR="006A6AB6">
        <w:trPr>
          <w:trHeight w:hRule="exact" w:val="307"/>
        </w:trPr>
        <w:tc>
          <w:tcPr>
            <w:tcW w:w="1560" w:type="dxa"/>
          </w:tcPr>
          <w:p w:rsidR="006A6AB6" w:rsidRDefault="008D1AB2">
            <w:pPr>
              <w:pStyle w:val="TableParagraph"/>
              <w:spacing w:before="2"/>
              <w:ind w:left="103"/>
              <w:rPr>
                <w:b/>
              </w:rPr>
            </w:pPr>
            <w:r>
              <w:rPr>
                <w:b/>
              </w:rPr>
              <w:t>Roll</w:t>
            </w:r>
          </w:p>
        </w:tc>
        <w:tc>
          <w:tcPr>
            <w:tcW w:w="2410" w:type="dxa"/>
          </w:tcPr>
          <w:p w:rsidR="006A6AB6" w:rsidRDefault="008D1AB2">
            <w:pPr>
              <w:pStyle w:val="TableParagraph"/>
              <w:spacing w:before="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Funktion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Namn</w:t>
            </w:r>
            <w:proofErr w:type="spellEnd"/>
          </w:p>
        </w:tc>
        <w:tc>
          <w:tcPr>
            <w:tcW w:w="5531" w:type="dxa"/>
          </w:tcPr>
          <w:p w:rsidR="006A6AB6" w:rsidRDefault="008D1AB2">
            <w:pPr>
              <w:pStyle w:val="TableParagraph"/>
              <w:spacing w:before="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Ansvar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uppgift</w:t>
            </w:r>
            <w:proofErr w:type="spellEnd"/>
          </w:p>
        </w:tc>
      </w:tr>
      <w:tr w:rsidR="006A6AB6" w:rsidRPr="00E86D05" w:rsidTr="0064273E">
        <w:trPr>
          <w:trHeight w:hRule="exact" w:val="1147"/>
        </w:trPr>
        <w:tc>
          <w:tcPr>
            <w:tcW w:w="1560" w:type="dxa"/>
          </w:tcPr>
          <w:p w:rsidR="006A6AB6" w:rsidRPr="0064273E" w:rsidRDefault="007309D4" w:rsidP="005556E2">
            <w:pPr>
              <w:pStyle w:val="TableParagraph"/>
              <w:ind w:left="103" w:right="108"/>
              <w:rPr>
                <w:sz w:val="18"/>
                <w:lang w:val="sv-SE"/>
              </w:rPr>
            </w:pPr>
            <w:proofErr w:type="gramStart"/>
            <w:r w:rsidRPr="0064273E">
              <w:rPr>
                <w:sz w:val="18"/>
                <w:lang w:val="sv-SE"/>
              </w:rPr>
              <w:t>Processansvarig</w:t>
            </w:r>
            <w:proofErr w:type="gramEnd"/>
            <w:r w:rsidR="0064273E">
              <w:rPr>
                <w:sz w:val="18"/>
                <w:lang w:val="sv-SE"/>
              </w:rPr>
              <w:t xml:space="preserve"> verktyg,</w:t>
            </w:r>
          </w:p>
          <w:p w:rsidR="005556E2" w:rsidRPr="0064273E" w:rsidRDefault="0064273E" w:rsidP="005556E2">
            <w:pPr>
              <w:pStyle w:val="TableParagraph"/>
              <w:ind w:left="103" w:right="108"/>
              <w:rPr>
                <w:sz w:val="18"/>
                <w:lang w:val="sv-SE"/>
              </w:rPr>
            </w:pPr>
            <w:r w:rsidRPr="0064273E">
              <w:rPr>
                <w:sz w:val="18"/>
                <w:lang w:val="sv-SE"/>
              </w:rPr>
              <w:t>Budget och Prognos</w:t>
            </w:r>
          </w:p>
        </w:tc>
        <w:tc>
          <w:tcPr>
            <w:tcW w:w="2410" w:type="dxa"/>
          </w:tcPr>
          <w:p w:rsidR="0064273E" w:rsidRDefault="00102DDB" w:rsidP="0064273E">
            <w:pPr>
              <w:pStyle w:val="TableParagraph"/>
              <w:ind w:left="103" w:right="316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Ekonomispecialist, Ingrid Hallberg</w:t>
            </w:r>
            <w:r w:rsidR="0064273E">
              <w:rPr>
                <w:sz w:val="18"/>
                <w:lang w:val="sv-SE"/>
              </w:rPr>
              <w:t xml:space="preserve">, </w:t>
            </w:r>
          </w:p>
          <w:p w:rsidR="0064273E" w:rsidRPr="00145D00" w:rsidRDefault="0064273E" w:rsidP="0064273E">
            <w:pPr>
              <w:pStyle w:val="TableParagraph"/>
              <w:ind w:left="103" w:right="316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Beatrice Ohlsson</w:t>
            </w:r>
          </w:p>
        </w:tc>
        <w:tc>
          <w:tcPr>
            <w:tcW w:w="5531" w:type="dxa"/>
          </w:tcPr>
          <w:p w:rsidR="006A6AB6" w:rsidRPr="00145D00" w:rsidRDefault="008D1AB2">
            <w:pPr>
              <w:pStyle w:val="TableParagraph"/>
              <w:numPr>
                <w:ilvl w:val="0"/>
                <w:numId w:val="5"/>
              </w:numPr>
              <w:tabs>
                <w:tab w:val="left" w:pos="463"/>
                <w:tab w:val="left" w:pos="464"/>
              </w:tabs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Ansvarar för att administrera en</w:t>
            </w:r>
            <w:r w:rsidRPr="00145D00">
              <w:rPr>
                <w:spacing w:val="-20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>planeringsprocess</w:t>
            </w:r>
            <w:r w:rsidR="0064273E">
              <w:rPr>
                <w:sz w:val="16"/>
                <w:lang w:val="sv-SE"/>
              </w:rPr>
              <w:t xml:space="preserve"> i verktyget</w:t>
            </w:r>
          </w:p>
        </w:tc>
      </w:tr>
      <w:tr w:rsidR="005556E2" w:rsidRPr="00E86D05" w:rsidTr="005556E2">
        <w:trPr>
          <w:trHeight w:hRule="exact" w:val="1241"/>
        </w:trPr>
        <w:tc>
          <w:tcPr>
            <w:tcW w:w="1560" w:type="dxa"/>
          </w:tcPr>
          <w:p w:rsidR="005556E2" w:rsidRDefault="005556E2">
            <w:pPr>
              <w:pStyle w:val="TableParagraph"/>
              <w:spacing w:line="243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Ekonom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410" w:type="dxa"/>
          </w:tcPr>
          <w:p w:rsidR="005556E2" w:rsidRDefault="005556E2">
            <w:r w:rsidRPr="005556E2">
              <w:rPr>
                <w:sz w:val="18"/>
                <w:lang w:val="sv-SE"/>
              </w:rPr>
              <w:t>Aktuell avdelningsekonom</w:t>
            </w:r>
          </w:p>
        </w:tc>
        <w:tc>
          <w:tcPr>
            <w:tcW w:w="5531" w:type="dxa"/>
          </w:tcPr>
          <w:p w:rsidR="005556E2" w:rsidRDefault="005556E2" w:rsidP="005556E2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ind w:right="201"/>
              <w:rPr>
                <w:sz w:val="16"/>
                <w:lang w:val="sv-SE"/>
              </w:rPr>
            </w:pPr>
            <w:r w:rsidRPr="005556E2">
              <w:rPr>
                <w:sz w:val="16"/>
                <w:lang w:val="sv-SE"/>
              </w:rPr>
              <w:t>Ansvarar för att, registrera och korrigera intäkter och kostnader för avdelningens olika verksamheter och aktiviteter vid budgetering och prognostisering</w:t>
            </w:r>
          </w:p>
          <w:p w:rsidR="005556E2" w:rsidRDefault="005556E2" w:rsidP="005556E2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ind w:right="201"/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 xml:space="preserve">Ansvarar som första hierarkiska nivå </w:t>
            </w:r>
            <w:r>
              <w:rPr>
                <w:sz w:val="16"/>
                <w:lang w:val="sv-SE"/>
              </w:rPr>
              <w:t xml:space="preserve">i verktyget </w:t>
            </w:r>
            <w:r w:rsidRPr="00145D00">
              <w:rPr>
                <w:sz w:val="16"/>
                <w:lang w:val="sv-SE"/>
              </w:rPr>
              <w:t xml:space="preserve">för att analysera och godkänna </w:t>
            </w:r>
            <w:r>
              <w:rPr>
                <w:sz w:val="16"/>
                <w:lang w:val="sv-SE"/>
              </w:rPr>
              <w:t xml:space="preserve">sin registrerade budget och prognos </w:t>
            </w:r>
          </w:p>
          <w:p w:rsidR="005556E2" w:rsidRPr="005556E2" w:rsidRDefault="005556E2" w:rsidP="0064273E">
            <w:pPr>
              <w:pStyle w:val="TableParagraph"/>
              <w:tabs>
                <w:tab w:val="left" w:pos="463"/>
                <w:tab w:val="left" w:pos="464"/>
              </w:tabs>
              <w:ind w:right="201"/>
              <w:rPr>
                <w:sz w:val="16"/>
                <w:lang w:val="sv-SE"/>
              </w:rPr>
            </w:pPr>
          </w:p>
        </w:tc>
      </w:tr>
      <w:tr w:rsidR="006A6AB6" w:rsidRPr="00E86D05" w:rsidTr="00B229C7">
        <w:trPr>
          <w:trHeight w:hRule="exact" w:val="1701"/>
        </w:trPr>
        <w:tc>
          <w:tcPr>
            <w:tcW w:w="1560" w:type="dxa"/>
          </w:tcPr>
          <w:p w:rsidR="006A6AB6" w:rsidRDefault="008D1AB2">
            <w:pPr>
              <w:pStyle w:val="TableParagraph"/>
              <w:spacing w:line="243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Avdelningschef</w:t>
            </w:r>
            <w:proofErr w:type="spellEnd"/>
          </w:p>
        </w:tc>
        <w:tc>
          <w:tcPr>
            <w:tcW w:w="2410" w:type="dxa"/>
          </w:tcPr>
          <w:p w:rsidR="006A6AB6" w:rsidRDefault="00B229C7">
            <w:r w:rsidRPr="00B229C7">
              <w:rPr>
                <w:sz w:val="18"/>
                <w:lang w:val="sv-SE"/>
              </w:rPr>
              <w:t>Aktuell avdelningschef</w:t>
            </w:r>
          </w:p>
        </w:tc>
        <w:tc>
          <w:tcPr>
            <w:tcW w:w="5531" w:type="dxa"/>
          </w:tcPr>
          <w:p w:rsidR="00B229C7" w:rsidRPr="00B229C7" w:rsidRDefault="00B229C7" w:rsidP="00102DDB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ind w:right="201"/>
              <w:rPr>
                <w:sz w:val="16"/>
                <w:lang w:val="sv-SE"/>
              </w:rPr>
            </w:pPr>
            <w:r w:rsidRPr="00B229C7">
              <w:rPr>
                <w:sz w:val="16"/>
                <w:lang w:val="sv-SE"/>
              </w:rPr>
              <w:t>Ansvarar för att planeringsunderlag för samtliga verksamheter och aktiviteter upprättas som underlag för budgetering</w:t>
            </w:r>
          </w:p>
          <w:p w:rsidR="006A6AB6" w:rsidRDefault="008D1AB2" w:rsidP="00102DDB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ind w:right="201"/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Ansvarar som första hierarkiska nivå för att analysera och godkänna planering</w:t>
            </w:r>
            <w:r w:rsidR="005556E2">
              <w:rPr>
                <w:sz w:val="16"/>
                <w:lang w:val="sv-SE"/>
              </w:rPr>
              <w:t xml:space="preserve"> </w:t>
            </w:r>
          </w:p>
          <w:p w:rsidR="005556E2" w:rsidRPr="00145D00" w:rsidRDefault="005556E2" w:rsidP="00003C83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ind w:right="201"/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 xml:space="preserve">Ansvarar som första hierarkiska nivå för att analysera och godkänna </w:t>
            </w:r>
            <w:r>
              <w:rPr>
                <w:sz w:val="16"/>
                <w:lang w:val="sv-SE"/>
              </w:rPr>
              <w:t xml:space="preserve">registrerad budget och prognos </w:t>
            </w:r>
          </w:p>
        </w:tc>
      </w:tr>
      <w:tr w:rsidR="006A6AB6" w:rsidRPr="00E86D05" w:rsidTr="0064273E">
        <w:trPr>
          <w:trHeight w:hRule="exact" w:val="1162"/>
        </w:trPr>
        <w:tc>
          <w:tcPr>
            <w:tcW w:w="1560" w:type="dxa"/>
          </w:tcPr>
          <w:p w:rsidR="0064273E" w:rsidRPr="00FB5D00" w:rsidRDefault="0064273E" w:rsidP="0064273E">
            <w:pPr>
              <w:pStyle w:val="TableParagraph"/>
              <w:spacing w:before="1"/>
              <w:ind w:left="103" w:right="-33"/>
              <w:rPr>
                <w:sz w:val="18"/>
                <w:lang w:val="sv-SE"/>
              </w:rPr>
            </w:pPr>
            <w:r w:rsidRPr="00FB5D00">
              <w:rPr>
                <w:sz w:val="18"/>
                <w:lang w:val="sv-SE"/>
              </w:rPr>
              <w:t>Förvaltningschef,</w:t>
            </w:r>
          </w:p>
          <w:p w:rsidR="006A6AB6" w:rsidRPr="0064273E" w:rsidRDefault="0064273E" w:rsidP="0064273E">
            <w:pPr>
              <w:pStyle w:val="TableParagraph"/>
              <w:spacing w:before="1"/>
              <w:ind w:left="103" w:right="-33"/>
              <w:rPr>
                <w:sz w:val="18"/>
                <w:lang w:val="sv-SE"/>
              </w:rPr>
            </w:pPr>
            <w:r w:rsidRPr="0064273E">
              <w:rPr>
                <w:sz w:val="18"/>
                <w:lang w:val="sv-SE"/>
              </w:rPr>
              <w:t xml:space="preserve">Dekaner </w:t>
            </w:r>
          </w:p>
        </w:tc>
        <w:tc>
          <w:tcPr>
            <w:tcW w:w="2410" w:type="dxa"/>
          </w:tcPr>
          <w:p w:rsidR="006A6AB6" w:rsidRPr="0064273E" w:rsidRDefault="0064273E">
            <w:pPr>
              <w:pStyle w:val="TableParagraph"/>
              <w:spacing w:before="1"/>
              <w:ind w:left="103" w:right="679"/>
              <w:rPr>
                <w:sz w:val="18"/>
                <w:lang w:val="sv-SE"/>
              </w:rPr>
            </w:pPr>
            <w:r w:rsidRPr="0064273E">
              <w:rPr>
                <w:sz w:val="18"/>
                <w:lang w:val="sv-SE"/>
              </w:rPr>
              <w:t>Aktuell chef per organisatorisk grupp</w:t>
            </w:r>
          </w:p>
        </w:tc>
        <w:tc>
          <w:tcPr>
            <w:tcW w:w="5531" w:type="dxa"/>
          </w:tcPr>
          <w:p w:rsidR="006A6AB6" w:rsidRPr="00145D00" w:rsidRDefault="008D1AB2" w:rsidP="0064273E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  <w:tab w:val="left" w:pos="464"/>
              </w:tabs>
              <w:ind w:right="193"/>
              <w:rPr>
                <w:sz w:val="16"/>
                <w:lang w:val="sv-SE"/>
              </w:rPr>
            </w:pPr>
            <w:r w:rsidRPr="00145D00">
              <w:rPr>
                <w:sz w:val="16"/>
                <w:lang w:val="sv-SE"/>
              </w:rPr>
              <w:t>Ansvarar som andra hierarkiska nivå för att analysera och</w:t>
            </w:r>
            <w:r w:rsidRPr="00145D00">
              <w:rPr>
                <w:spacing w:val="-25"/>
                <w:sz w:val="16"/>
                <w:lang w:val="sv-SE"/>
              </w:rPr>
              <w:t xml:space="preserve"> </w:t>
            </w:r>
            <w:r w:rsidRPr="00145D00">
              <w:rPr>
                <w:sz w:val="16"/>
                <w:lang w:val="sv-SE"/>
              </w:rPr>
              <w:t xml:space="preserve">godkänna den planering som </w:t>
            </w:r>
            <w:r w:rsidR="0064273E">
              <w:rPr>
                <w:sz w:val="16"/>
                <w:lang w:val="sv-SE"/>
              </w:rPr>
              <w:t>avdelningsekonom</w:t>
            </w:r>
            <w:r w:rsidRPr="00145D00">
              <w:rPr>
                <w:sz w:val="16"/>
                <w:lang w:val="sv-SE"/>
              </w:rPr>
              <w:t xml:space="preserve"> registrerat och </w:t>
            </w:r>
            <w:r w:rsidR="0064273E">
              <w:rPr>
                <w:sz w:val="16"/>
                <w:lang w:val="sv-SE"/>
              </w:rPr>
              <w:t xml:space="preserve">avdelningschef </w:t>
            </w:r>
            <w:r w:rsidRPr="00145D00">
              <w:rPr>
                <w:sz w:val="16"/>
                <w:lang w:val="sv-SE"/>
              </w:rPr>
              <w:t>godkänt</w:t>
            </w:r>
          </w:p>
        </w:tc>
      </w:tr>
      <w:tr w:rsidR="006A6AB6" w:rsidRPr="00E86D05" w:rsidTr="0064273E">
        <w:trPr>
          <w:trHeight w:hRule="exact" w:val="1127"/>
        </w:trPr>
        <w:tc>
          <w:tcPr>
            <w:tcW w:w="1560" w:type="dxa"/>
          </w:tcPr>
          <w:p w:rsidR="006A6AB6" w:rsidRPr="00FB5D00" w:rsidRDefault="0064273E" w:rsidP="0064273E">
            <w:pPr>
              <w:pStyle w:val="TableParagraph"/>
              <w:ind w:left="103"/>
              <w:rPr>
                <w:sz w:val="18"/>
                <w:lang w:val="sv-SE"/>
              </w:rPr>
            </w:pPr>
            <w:r w:rsidRPr="00FB5D00">
              <w:rPr>
                <w:sz w:val="18"/>
                <w:lang w:val="sv-SE"/>
              </w:rPr>
              <w:t>Godkänna</w:t>
            </w:r>
            <w:r w:rsidR="00B5421B">
              <w:rPr>
                <w:sz w:val="18"/>
                <w:lang w:val="sv-SE"/>
              </w:rPr>
              <w:t>n</w:t>
            </w:r>
            <w:bookmarkStart w:id="0" w:name="_GoBack"/>
            <w:bookmarkEnd w:id="0"/>
            <w:r w:rsidRPr="00FB5D00">
              <w:rPr>
                <w:sz w:val="18"/>
                <w:lang w:val="sv-SE"/>
              </w:rPr>
              <w:t xml:space="preserve">de i verktyg, </w:t>
            </w:r>
            <w:r w:rsidR="00B229C7" w:rsidRPr="00FB5D00">
              <w:rPr>
                <w:sz w:val="18"/>
                <w:lang w:val="sv-SE"/>
              </w:rPr>
              <w:t xml:space="preserve">total </w:t>
            </w:r>
            <w:r w:rsidRPr="00FB5D00">
              <w:rPr>
                <w:sz w:val="18"/>
                <w:lang w:val="sv-SE"/>
              </w:rPr>
              <w:t>universitetsnivå</w:t>
            </w:r>
          </w:p>
        </w:tc>
        <w:tc>
          <w:tcPr>
            <w:tcW w:w="2410" w:type="dxa"/>
          </w:tcPr>
          <w:p w:rsidR="0064273E" w:rsidRPr="00FB5D00" w:rsidRDefault="0064273E" w:rsidP="0064273E">
            <w:pPr>
              <w:pStyle w:val="TableParagraph"/>
              <w:ind w:left="103" w:right="316"/>
              <w:rPr>
                <w:sz w:val="18"/>
                <w:lang w:val="sv-SE"/>
              </w:rPr>
            </w:pPr>
            <w:r w:rsidRPr="00FB5D00">
              <w:rPr>
                <w:sz w:val="18"/>
                <w:lang w:val="sv-SE"/>
              </w:rPr>
              <w:t xml:space="preserve">Ekonomispecialist, Ingrid Hallberg, </w:t>
            </w:r>
          </w:p>
          <w:p w:rsidR="006A6AB6" w:rsidRPr="00FB5D00" w:rsidRDefault="006A6AB6"/>
        </w:tc>
        <w:tc>
          <w:tcPr>
            <w:tcW w:w="5531" w:type="dxa"/>
          </w:tcPr>
          <w:p w:rsidR="0064273E" w:rsidRPr="00FB5D00" w:rsidRDefault="008D1AB2" w:rsidP="0064273E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ind w:right="201"/>
              <w:rPr>
                <w:sz w:val="16"/>
                <w:lang w:val="sv-SE"/>
              </w:rPr>
            </w:pPr>
            <w:r w:rsidRPr="00FB5D00">
              <w:rPr>
                <w:sz w:val="16"/>
                <w:lang w:val="sv-SE"/>
              </w:rPr>
              <w:t xml:space="preserve">Ansvarar som </w:t>
            </w:r>
            <w:r w:rsidR="0064273E" w:rsidRPr="00FB5D00">
              <w:rPr>
                <w:sz w:val="16"/>
                <w:lang w:val="sv-SE"/>
              </w:rPr>
              <w:t>sista</w:t>
            </w:r>
            <w:r w:rsidRPr="00FB5D00">
              <w:rPr>
                <w:sz w:val="16"/>
                <w:lang w:val="sv-SE"/>
              </w:rPr>
              <w:t xml:space="preserve"> hierarkiska nivå för att analysera </w:t>
            </w:r>
            <w:r w:rsidR="00B229C7" w:rsidRPr="00FB5D00">
              <w:rPr>
                <w:sz w:val="16"/>
                <w:lang w:val="sv-SE"/>
              </w:rPr>
              <w:t xml:space="preserve">universitetstotal </w:t>
            </w:r>
            <w:r w:rsidR="0064273E" w:rsidRPr="00FB5D00">
              <w:rPr>
                <w:sz w:val="16"/>
                <w:lang w:val="sv-SE"/>
              </w:rPr>
              <w:t>budget och prognos</w:t>
            </w:r>
          </w:p>
          <w:p w:rsidR="006A6AB6" w:rsidRPr="00FB5D00" w:rsidRDefault="0064273E" w:rsidP="0064273E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ind w:right="201"/>
              <w:rPr>
                <w:sz w:val="16"/>
                <w:lang w:val="sv-SE"/>
              </w:rPr>
            </w:pPr>
            <w:r w:rsidRPr="00FB5D00">
              <w:rPr>
                <w:sz w:val="16"/>
                <w:lang w:val="sv-SE"/>
              </w:rPr>
              <w:t xml:space="preserve">Ansvarar som sista hierarkiska nivå </w:t>
            </w:r>
            <w:r w:rsidR="00B229C7" w:rsidRPr="00FB5D00">
              <w:rPr>
                <w:sz w:val="16"/>
                <w:lang w:val="sv-SE"/>
              </w:rPr>
              <w:t>för att</w:t>
            </w:r>
            <w:r w:rsidRPr="00FB5D00">
              <w:rPr>
                <w:sz w:val="16"/>
                <w:lang w:val="sv-SE"/>
              </w:rPr>
              <w:t xml:space="preserve"> i verktyg godkänna total b</w:t>
            </w:r>
            <w:r w:rsidR="00B229C7" w:rsidRPr="00FB5D00">
              <w:rPr>
                <w:sz w:val="16"/>
                <w:lang w:val="sv-SE"/>
              </w:rPr>
              <w:t xml:space="preserve">udget och prognos efter att </w:t>
            </w:r>
            <w:r w:rsidRPr="00FB5D00">
              <w:rPr>
                <w:sz w:val="16"/>
                <w:lang w:val="sv-SE"/>
              </w:rPr>
              <w:t>universitetsstyrelse (US) godkänt Mittuniversitetets budget.</w:t>
            </w:r>
          </w:p>
        </w:tc>
      </w:tr>
    </w:tbl>
    <w:p w:rsidR="008D1AB2" w:rsidRPr="00145D00" w:rsidRDefault="008D1AB2">
      <w:pPr>
        <w:rPr>
          <w:lang w:val="sv-SE"/>
        </w:rPr>
      </w:pPr>
    </w:p>
    <w:sectPr w:rsidR="008D1AB2" w:rsidRPr="00145D00">
      <w:pgSz w:w="11910" w:h="16840"/>
      <w:pgMar w:top="2020" w:right="720" w:bottom="820" w:left="1440" w:header="708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B2" w:rsidRDefault="008D1AB2">
      <w:r>
        <w:separator/>
      </w:r>
    </w:p>
  </w:endnote>
  <w:endnote w:type="continuationSeparator" w:id="0">
    <w:p w:rsidR="008D1AB2" w:rsidRDefault="008D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AB6" w:rsidRDefault="0064273E">
    <w:pPr>
      <w:pStyle w:val="Brdtext"/>
      <w:spacing w:line="14" w:lineRule="auto"/>
      <w:rPr>
        <w:sz w:val="14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5782310</wp:posOffset>
              </wp:positionH>
              <wp:positionV relativeFrom="page">
                <wp:posOffset>10114280</wp:posOffset>
              </wp:positionV>
              <wp:extent cx="480695" cy="139065"/>
              <wp:effectExtent l="635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AB6" w:rsidRDefault="008D1AB2">
                          <w:pPr>
                            <w:spacing w:before="14"/>
                            <w:ind w:left="20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z w:val="16"/>
                            </w:rPr>
                            <w:t>Sida</w:t>
                          </w:r>
                          <w:proofErr w:type="spellEnd"/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421B">
                            <w:rPr>
                              <w:rFonts w:ascii="Times New Roman"/>
                              <w:b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z w:val="16"/>
                            </w:rPr>
                            <w:t>av</w:t>
                          </w:r>
                          <w:proofErr w:type="spellEnd"/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5.3pt;margin-top:796.4pt;width:37.8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kwqwIAAKg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" filled="f" stroked="f">
              <v:textbox inset="0,0,0,0">
                <w:txbxContent>
                  <w:p w:rsidR="006A6AB6" w:rsidRDefault="008D1AB2">
                    <w:pPr>
                      <w:spacing w:before="14"/>
                      <w:ind w:left="20"/>
                      <w:rPr>
                        <w:rFonts w:ascii="Times New Roman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Times New Roman"/>
                        <w:sz w:val="16"/>
                      </w:rPr>
                      <w:t>Sida</w:t>
                    </w:r>
                    <w:proofErr w:type="spellEnd"/>
                    <w:r>
                      <w:rPr>
                        <w:rFonts w:ascii="Times New Roman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421B">
                      <w:rPr>
                        <w:rFonts w:ascii="Times New Roman"/>
                        <w:b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z w:val="16"/>
                      </w:rPr>
                      <w:t>av</w:t>
                    </w:r>
                    <w:proofErr w:type="spellEnd"/>
                    <w:r>
                      <w:rPr>
                        <w:rFonts w:ascii="Times New Roman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B2" w:rsidRDefault="008D1AB2">
      <w:r>
        <w:separator/>
      </w:r>
    </w:p>
  </w:footnote>
  <w:footnote w:type="continuationSeparator" w:id="0">
    <w:p w:rsidR="008D1AB2" w:rsidRDefault="008D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AB6" w:rsidRDefault="008D1AB2">
    <w:pPr>
      <w:pStyle w:val="Brdtext"/>
      <w:spacing w:line="14" w:lineRule="auto"/>
      <w:rPr>
        <w:sz w:val="20"/>
      </w:rPr>
    </w:pPr>
    <w:r>
      <w:rPr>
        <w:noProof/>
        <w:lang w:val="sv-SE" w:eastAsia="sv-SE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2729229</wp:posOffset>
          </wp:positionH>
          <wp:positionV relativeFrom="page">
            <wp:posOffset>449579</wp:posOffset>
          </wp:positionV>
          <wp:extent cx="1780540" cy="8445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0540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382"/>
    <w:multiLevelType w:val="hybridMultilevel"/>
    <w:tmpl w:val="CED8B230"/>
    <w:lvl w:ilvl="0" w:tplc="74820A1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F3A9CC2"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31004994">
      <w:numFmt w:val="bullet"/>
      <w:lvlText w:val="•"/>
      <w:lvlJc w:val="left"/>
      <w:pPr>
        <w:ind w:left="1472" w:hanging="360"/>
      </w:pPr>
      <w:rPr>
        <w:rFonts w:hint="default"/>
      </w:rPr>
    </w:lvl>
    <w:lvl w:ilvl="3" w:tplc="2698066E"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0BBA27DA">
      <w:numFmt w:val="bullet"/>
      <w:lvlText w:val="•"/>
      <w:lvlJc w:val="left"/>
      <w:pPr>
        <w:ind w:left="2484" w:hanging="360"/>
      </w:pPr>
      <w:rPr>
        <w:rFonts w:hint="default"/>
      </w:rPr>
    </w:lvl>
    <w:lvl w:ilvl="5" w:tplc="436CDA90">
      <w:numFmt w:val="bullet"/>
      <w:lvlText w:val="•"/>
      <w:lvlJc w:val="left"/>
      <w:pPr>
        <w:ind w:left="2990" w:hanging="360"/>
      </w:pPr>
      <w:rPr>
        <w:rFonts w:hint="default"/>
      </w:rPr>
    </w:lvl>
    <w:lvl w:ilvl="6" w:tplc="6BB0D87A">
      <w:numFmt w:val="bullet"/>
      <w:lvlText w:val="•"/>
      <w:lvlJc w:val="left"/>
      <w:pPr>
        <w:ind w:left="3496" w:hanging="360"/>
      </w:pPr>
      <w:rPr>
        <w:rFonts w:hint="default"/>
      </w:rPr>
    </w:lvl>
    <w:lvl w:ilvl="7" w:tplc="66987480">
      <w:numFmt w:val="bullet"/>
      <w:lvlText w:val="•"/>
      <w:lvlJc w:val="left"/>
      <w:pPr>
        <w:ind w:left="4002" w:hanging="360"/>
      </w:pPr>
      <w:rPr>
        <w:rFonts w:hint="default"/>
      </w:rPr>
    </w:lvl>
    <w:lvl w:ilvl="8" w:tplc="C48266FE">
      <w:numFmt w:val="bullet"/>
      <w:lvlText w:val="•"/>
      <w:lvlJc w:val="left"/>
      <w:pPr>
        <w:ind w:left="4508" w:hanging="360"/>
      </w:pPr>
      <w:rPr>
        <w:rFonts w:hint="default"/>
      </w:rPr>
    </w:lvl>
  </w:abstractNum>
  <w:abstractNum w:abstractNumId="1" w15:restartNumberingAfterBreak="0">
    <w:nsid w:val="22D632FB"/>
    <w:multiLevelType w:val="hybridMultilevel"/>
    <w:tmpl w:val="F2205558"/>
    <w:lvl w:ilvl="0" w:tplc="65643F84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3D8DD50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C02E5162">
      <w:numFmt w:val="bullet"/>
      <w:lvlText w:val="•"/>
      <w:lvlJc w:val="left"/>
      <w:pPr>
        <w:ind w:left="1500" w:hanging="360"/>
      </w:pPr>
      <w:rPr>
        <w:rFonts w:hint="default"/>
      </w:rPr>
    </w:lvl>
    <w:lvl w:ilvl="3" w:tplc="7A9C11C2">
      <w:numFmt w:val="bullet"/>
      <w:lvlText w:val="•"/>
      <w:lvlJc w:val="left"/>
      <w:pPr>
        <w:ind w:left="2020" w:hanging="360"/>
      </w:pPr>
      <w:rPr>
        <w:rFonts w:hint="default"/>
      </w:rPr>
    </w:lvl>
    <w:lvl w:ilvl="4" w:tplc="8386199A">
      <w:numFmt w:val="bullet"/>
      <w:lvlText w:val="•"/>
      <w:lvlJc w:val="left"/>
      <w:pPr>
        <w:ind w:left="2541" w:hanging="360"/>
      </w:pPr>
      <w:rPr>
        <w:rFonts w:hint="default"/>
      </w:rPr>
    </w:lvl>
    <w:lvl w:ilvl="5" w:tplc="B1EE8E5C">
      <w:numFmt w:val="bullet"/>
      <w:lvlText w:val="•"/>
      <w:lvlJc w:val="left"/>
      <w:pPr>
        <w:ind w:left="3061" w:hanging="360"/>
      </w:pPr>
      <w:rPr>
        <w:rFonts w:hint="default"/>
      </w:rPr>
    </w:lvl>
    <w:lvl w:ilvl="6" w:tplc="CD364F20">
      <w:numFmt w:val="bullet"/>
      <w:lvlText w:val="•"/>
      <w:lvlJc w:val="left"/>
      <w:pPr>
        <w:ind w:left="3581" w:hanging="360"/>
      </w:pPr>
      <w:rPr>
        <w:rFonts w:hint="default"/>
      </w:rPr>
    </w:lvl>
    <w:lvl w:ilvl="7" w:tplc="F0269652">
      <w:numFmt w:val="bullet"/>
      <w:lvlText w:val="•"/>
      <w:lvlJc w:val="left"/>
      <w:pPr>
        <w:ind w:left="4101" w:hanging="360"/>
      </w:pPr>
      <w:rPr>
        <w:rFonts w:hint="default"/>
      </w:rPr>
    </w:lvl>
    <w:lvl w:ilvl="8" w:tplc="35685C36">
      <w:numFmt w:val="bullet"/>
      <w:lvlText w:val="•"/>
      <w:lvlJc w:val="left"/>
      <w:pPr>
        <w:ind w:left="4622" w:hanging="360"/>
      </w:pPr>
      <w:rPr>
        <w:rFonts w:hint="default"/>
      </w:rPr>
    </w:lvl>
  </w:abstractNum>
  <w:abstractNum w:abstractNumId="2" w15:restartNumberingAfterBreak="0">
    <w:nsid w:val="3D48285D"/>
    <w:multiLevelType w:val="hybridMultilevel"/>
    <w:tmpl w:val="F112C3DE"/>
    <w:lvl w:ilvl="0" w:tplc="57027FC0">
      <w:numFmt w:val="bullet"/>
      <w:lvlText w:val=""/>
      <w:lvlJc w:val="left"/>
      <w:pPr>
        <w:ind w:left="463" w:hanging="360"/>
      </w:pPr>
      <w:rPr>
        <w:rFonts w:hint="default"/>
        <w:w w:val="100"/>
      </w:rPr>
    </w:lvl>
    <w:lvl w:ilvl="1" w:tplc="58BCB556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172A221A">
      <w:numFmt w:val="bullet"/>
      <w:lvlText w:val="•"/>
      <w:lvlJc w:val="left"/>
      <w:pPr>
        <w:ind w:left="1500" w:hanging="360"/>
      </w:pPr>
      <w:rPr>
        <w:rFonts w:hint="default"/>
      </w:rPr>
    </w:lvl>
    <w:lvl w:ilvl="3" w:tplc="C5BE8138">
      <w:numFmt w:val="bullet"/>
      <w:lvlText w:val="•"/>
      <w:lvlJc w:val="left"/>
      <w:pPr>
        <w:ind w:left="2020" w:hanging="360"/>
      </w:pPr>
      <w:rPr>
        <w:rFonts w:hint="default"/>
      </w:rPr>
    </w:lvl>
    <w:lvl w:ilvl="4" w:tplc="E544DCCC">
      <w:numFmt w:val="bullet"/>
      <w:lvlText w:val="•"/>
      <w:lvlJc w:val="left"/>
      <w:pPr>
        <w:ind w:left="2541" w:hanging="360"/>
      </w:pPr>
      <w:rPr>
        <w:rFonts w:hint="default"/>
      </w:rPr>
    </w:lvl>
    <w:lvl w:ilvl="5" w:tplc="0A1A03D8">
      <w:numFmt w:val="bullet"/>
      <w:lvlText w:val="•"/>
      <w:lvlJc w:val="left"/>
      <w:pPr>
        <w:ind w:left="3061" w:hanging="360"/>
      </w:pPr>
      <w:rPr>
        <w:rFonts w:hint="default"/>
      </w:rPr>
    </w:lvl>
    <w:lvl w:ilvl="6" w:tplc="CD4420EE">
      <w:numFmt w:val="bullet"/>
      <w:lvlText w:val="•"/>
      <w:lvlJc w:val="left"/>
      <w:pPr>
        <w:ind w:left="3581" w:hanging="360"/>
      </w:pPr>
      <w:rPr>
        <w:rFonts w:hint="default"/>
      </w:rPr>
    </w:lvl>
    <w:lvl w:ilvl="7" w:tplc="D17E63A2">
      <w:numFmt w:val="bullet"/>
      <w:lvlText w:val="•"/>
      <w:lvlJc w:val="left"/>
      <w:pPr>
        <w:ind w:left="4101" w:hanging="360"/>
      </w:pPr>
      <w:rPr>
        <w:rFonts w:hint="default"/>
      </w:rPr>
    </w:lvl>
    <w:lvl w:ilvl="8" w:tplc="924E6046">
      <w:numFmt w:val="bullet"/>
      <w:lvlText w:val="•"/>
      <w:lvlJc w:val="left"/>
      <w:pPr>
        <w:ind w:left="4622" w:hanging="360"/>
      </w:pPr>
      <w:rPr>
        <w:rFonts w:hint="default"/>
      </w:rPr>
    </w:lvl>
  </w:abstractNum>
  <w:abstractNum w:abstractNumId="3" w15:restartNumberingAfterBreak="0">
    <w:nsid w:val="4B681930"/>
    <w:multiLevelType w:val="hybridMultilevel"/>
    <w:tmpl w:val="0E563D2A"/>
    <w:lvl w:ilvl="0" w:tplc="EBA6C0D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30A60B6"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B122E294">
      <w:numFmt w:val="bullet"/>
      <w:lvlText w:val="•"/>
      <w:lvlJc w:val="left"/>
      <w:pPr>
        <w:ind w:left="1472" w:hanging="360"/>
      </w:pPr>
      <w:rPr>
        <w:rFonts w:hint="default"/>
      </w:rPr>
    </w:lvl>
    <w:lvl w:ilvl="3" w:tplc="C46CE164"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3E549E0A">
      <w:numFmt w:val="bullet"/>
      <w:lvlText w:val="•"/>
      <w:lvlJc w:val="left"/>
      <w:pPr>
        <w:ind w:left="2484" w:hanging="360"/>
      </w:pPr>
      <w:rPr>
        <w:rFonts w:hint="default"/>
      </w:rPr>
    </w:lvl>
    <w:lvl w:ilvl="5" w:tplc="5296D084">
      <w:numFmt w:val="bullet"/>
      <w:lvlText w:val="•"/>
      <w:lvlJc w:val="left"/>
      <w:pPr>
        <w:ind w:left="2990" w:hanging="360"/>
      </w:pPr>
      <w:rPr>
        <w:rFonts w:hint="default"/>
      </w:rPr>
    </w:lvl>
    <w:lvl w:ilvl="6" w:tplc="082CE596">
      <w:numFmt w:val="bullet"/>
      <w:lvlText w:val="•"/>
      <w:lvlJc w:val="left"/>
      <w:pPr>
        <w:ind w:left="3496" w:hanging="360"/>
      </w:pPr>
      <w:rPr>
        <w:rFonts w:hint="default"/>
      </w:rPr>
    </w:lvl>
    <w:lvl w:ilvl="7" w:tplc="4BF45F66">
      <w:numFmt w:val="bullet"/>
      <w:lvlText w:val="•"/>
      <w:lvlJc w:val="left"/>
      <w:pPr>
        <w:ind w:left="4002" w:hanging="360"/>
      </w:pPr>
      <w:rPr>
        <w:rFonts w:hint="default"/>
      </w:rPr>
    </w:lvl>
    <w:lvl w:ilvl="8" w:tplc="2A265EE8">
      <w:numFmt w:val="bullet"/>
      <w:lvlText w:val="•"/>
      <w:lvlJc w:val="left"/>
      <w:pPr>
        <w:ind w:left="4508" w:hanging="360"/>
      </w:pPr>
      <w:rPr>
        <w:rFonts w:hint="default"/>
      </w:rPr>
    </w:lvl>
  </w:abstractNum>
  <w:abstractNum w:abstractNumId="4" w15:restartNumberingAfterBreak="0">
    <w:nsid w:val="4C4826F9"/>
    <w:multiLevelType w:val="hybridMultilevel"/>
    <w:tmpl w:val="D6DC5ACE"/>
    <w:lvl w:ilvl="0" w:tplc="EF402DB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F2E2808"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363E6F12">
      <w:numFmt w:val="bullet"/>
      <w:lvlText w:val="•"/>
      <w:lvlJc w:val="left"/>
      <w:pPr>
        <w:ind w:left="1472" w:hanging="360"/>
      </w:pPr>
      <w:rPr>
        <w:rFonts w:hint="default"/>
      </w:rPr>
    </w:lvl>
    <w:lvl w:ilvl="3" w:tplc="6480181A"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0DC6C9EA">
      <w:numFmt w:val="bullet"/>
      <w:lvlText w:val="•"/>
      <w:lvlJc w:val="left"/>
      <w:pPr>
        <w:ind w:left="2484" w:hanging="360"/>
      </w:pPr>
      <w:rPr>
        <w:rFonts w:hint="default"/>
      </w:rPr>
    </w:lvl>
    <w:lvl w:ilvl="5" w:tplc="CFACA8D2">
      <w:numFmt w:val="bullet"/>
      <w:lvlText w:val="•"/>
      <w:lvlJc w:val="left"/>
      <w:pPr>
        <w:ind w:left="2990" w:hanging="360"/>
      </w:pPr>
      <w:rPr>
        <w:rFonts w:hint="default"/>
      </w:rPr>
    </w:lvl>
    <w:lvl w:ilvl="6" w:tplc="F9781882">
      <w:numFmt w:val="bullet"/>
      <w:lvlText w:val="•"/>
      <w:lvlJc w:val="left"/>
      <w:pPr>
        <w:ind w:left="3496" w:hanging="360"/>
      </w:pPr>
      <w:rPr>
        <w:rFonts w:hint="default"/>
      </w:rPr>
    </w:lvl>
    <w:lvl w:ilvl="7" w:tplc="755A8D68">
      <w:numFmt w:val="bullet"/>
      <w:lvlText w:val="•"/>
      <w:lvlJc w:val="left"/>
      <w:pPr>
        <w:ind w:left="4002" w:hanging="360"/>
      </w:pPr>
      <w:rPr>
        <w:rFonts w:hint="default"/>
      </w:rPr>
    </w:lvl>
    <w:lvl w:ilvl="8" w:tplc="67DCD9D8">
      <w:numFmt w:val="bullet"/>
      <w:lvlText w:val="•"/>
      <w:lvlJc w:val="left"/>
      <w:pPr>
        <w:ind w:left="4508" w:hanging="360"/>
      </w:pPr>
      <w:rPr>
        <w:rFonts w:hint="default"/>
      </w:rPr>
    </w:lvl>
  </w:abstractNum>
  <w:abstractNum w:abstractNumId="5" w15:restartNumberingAfterBreak="0">
    <w:nsid w:val="599169BC"/>
    <w:multiLevelType w:val="hybridMultilevel"/>
    <w:tmpl w:val="43628262"/>
    <w:lvl w:ilvl="0" w:tplc="911C47D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CE41D38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4C60791C">
      <w:numFmt w:val="bullet"/>
      <w:lvlText w:val="•"/>
      <w:lvlJc w:val="left"/>
      <w:pPr>
        <w:ind w:left="1500" w:hanging="360"/>
      </w:pPr>
      <w:rPr>
        <w:rFonts w:hint="default"/>
      </w:rPr>
    </w:lvl>
    <w:lvl w:ilvl="3" w:tplc="CDB42942">
      <w:numFmt w:val="bullet"/>
      <w:lvlText w:val="•"/>
      <w:lvlJc w:val="left"/>
      <w:pPr>
        <w:ind w:left="2020" w:hanging="360"/>
      </w:pPr>
      <w:rPr>
        <w:rFonts w:hint="default"/>
      </w:rPr>
    </w:lvl>
    <w:lvl w:ilvl="4" w:tplc="28B4E358">
      <w:numFmt w:val="bullet"/>
      <w:lvlText w:val="•"/>
      <w:lvlJc w:val="left"/>
      <w:pPr>
        <w:ind w:left="2541" w:hanging="360"/>
      </w:pPr>
      <w:rPr>
        <w:rFonts w:hint="default"/>
      </w:rPr>
    </w:lvl>
    <w:lvl w:ilvl="5" w:tplc="21FC20E8">
      <w:numFmt w:val="bullet"/>
      <w:lvlText w:val="•"/>
      <w:lvlJc w:val="left"/>
      <w:pPr>
        <w:ind w:left="3061" w:hanging="360"/>
      </w:pPr>
      <w:rPr>
        <w:rFonts w:hint="default"/>
      </w:rPr>
    </w:lvl>
    <w:lvl w:ilvl="6" w:tplc="D674BE04">
      <w:numFmt w:val="bullet"/>
      <w:lvlText w:val="•"/>
      <w:lvlJc w:val="left"/>
      <w:pPr>
        <w:ind w:left="3581" w:hanging="360"/>
      </w:pPr>
      <w:rPr>
        <w:rFonts w:hint="default"/>
      </w:rPr>
    </w:lvl>
    <w:lvl w:ilvl="7" w:tplc="59EAE80A">
      <w:numFmt w:val="bullet"/>
      <w:lvlText w:val="•"/>
      <w:lvlJc w:val="left"/>
      <w:pPr>
        <w:ind w:left="4101" w:hanging="360"/>
      </w:pPr>
      <w:rPr>
        <w:rFonts w:hint="default"/>
      </w:rPr>
    </w:lvl>
    <w:lvl w:ilvl="8" w:tplc="64B047E4">
      <w:numFmt w:val="bullet"/>
      <w:lvlText w:val="•"/>
      <w:lvlJc w:val="left"/>
      <w:pPr>
        <w:ind w:left="4622" w:hanging="360"/>
      </w:pPr>
      <w:rPr>
        <w:rFonts w:hint="default"/>
      </w:rPr>
    </w:lvl>
  </w:abstractNum>
  <w:abstractNum w:abstractNumId="6" w15:restartNumberingAfterBreak="0">
    <w:nsid w:val="5FCD7BC3"/>
    <w:multiLevelType w:val="hybridMultilevel"/>
    <w:tmpl w:val="6CD800FC"/>
    <w:lvl w:ilvl="0" w:tplc="FEE666D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7AA1442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7F50C4B4">
      <w:numFmt w:val="bullet"/>
      <w:lvlText w:val="•"/>
      <w:lvlJc w:val="left"/>
      <w:pPr>
        <w:ind w:left="1500" w:hanging="360"/>
      </w:pPr>
      <w:rPr>
        <w:rFonts w:hint="default"/>
      </w:rPr>
    </w:lvl>
    <w:lvl w:ilvl="3" w:tplc="D5F48BDE">
      <w:numFmt w:val="bullet"/>
      <w:lvlText w:val="•"/>
      <w:lvlJc w:val="left"/>
      <w:pPr>
        <w:ind w:left="2020" w:hanging="360"/>
      </w:pPr>
      <w:rPr>
        <w:rFonts w:hint="default"/>
      </w:rPr>
    </w:lvl>
    <w:lvl w:ilvl="4" w:tplc="5DB69C30">
      <w:numFmt w:val="bullet"/>
      <w:lvlText w:val="•"/>
      <w:lvlJc w:val="left"/>
      <w:pPr>
        <w:ind w:left="2541" w:hanging="360"/>
      </w:pPr>
      <w:rPr>
        <w:rFonts w:hint="default"/>
      </w:rPr>
    </w:lvl>
    <w:lvl w:ilvl="5" w:tplc="8A2ADFEA">
      <w:numFmt w:val="bullet"/>
      <w:lvlText w:val="•"/>
      <w:lvlJc w:val="left"/>
      <w:pPr>
        <w:ind w:left="3061" w:hanging="360"/>
      </w:pPr>
      <w:rPr>
        <w:rFonts w:hint="default"/>
      </w:rPr>
    </w:lvl>
    <w:lvl w:ilvl="6" w:tplc="BC3CDE50">
      <w:numFmt w:val="bullet"/>
      <w:lvlText w:val="•"/>
      <w:lvlJc w:val="left"/>
      <w:pPr>
        <w:ind w:left="3581" w:hanging="360"/>
      </w:pPr>
      <w:rPr>
        <w:rFonts w:hint="default"/>
      </w:rPr>
    </w:lvl>
    <w:lvl w:ilvl="7" w:tplc="57B66C94">
      <w:numFmt w:val="bullet"/>
      <w:lvlText w:val="•"/>
      <w:lvlJc w:val="left"/>
      <w:pPr>
        <w:ind w:left="4101" w:hanging="360"/>
      </w:pPr>
      <w:rPr>
        <w:rFonts w:hint="default"/>
      </w:rPr>
    </w:lvl>
    <w:lvl w:ilvl="8" w:tplc="D16CDA5C">
      <w:numFmt w:val="bullet"/>
      <w:lvlText w:val="•"/>
      <w:lvlJc w:val="left"/>
      <w:pPr>
        <w:ind w:left="4622" w:hanging="360"/>
      </w:pPr>
      <w:rPr>
        <w:rFonts w:hint="default"/>
      </w:rPr>
    </w:lvl>
  </w:abstractNum>
  <w:abstractNum w:abstractNumId="7" w15:restartNumberingAfterBreak="0">
    <w:nsid w:val="605B4FFB"/>
    <w:multiLevelType w:val="hybridMultilevel"/>
    <w:tmpl w:val="2F0EAC0C"/>
    <w:lvl w:ilvl="0" w:tplc="D5F224A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48EE67A"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8434339A">
      <w:numFmt w:val="bullet"/>
      <w:lvlText w:val="•"/>
      <w:lvlJc w:val="left"/>
      <w:pPr>
        <w:ind w:left="1472" w:hanging="360"/>
      </w:pPr>
      <w:rPr>
        <w:rFonts w:hint="default"/>
      </w:rPr>
    </w:lvl>
    <w:lvl w:ilvl="3" w:tplc="F6FA7506"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E1D6911E">
      <w:numFmt w:val="bullet"/>
      <w:lvlText w:val="•"/>
      <w:lvlJc w:val="left"/>
      <w:pPr>
        <w:ind w:left="2484" w:hanging="360"/>
      </w:pPr>
      <w:rPr>
        <w:rFonts w:hint="default"/>
      </w:rPr>
    </w:lvl>
    <w:lvl w:ilvl="5" w:tplc="A314E1A0">
      <w:numFmt w:val="bullet"/>
      <w:lvlText w:val="•"/>
      <w:lvlJc w:val="left"/>
      <w:pPr>
        <w:ind w:left="2990" w:hanging="360"/>
      </w:pPr>
      <w:rPr>
        <w:rFonts w:hint="default"/>
      </w:rPr>
    </w:lvl>
    <w:lvl w:ilvl="6" w:tplc="34E22B00">
      <w:numFmt w:val="bullet"/>
      <w:lvlText w:val="•"/>
      <w:lvlJc w:val="left"/>
      <w:pPr>
        <w:ind w:left="3496" w:hanging="360"/>
      </w:pPr>
      <w:rPr>
        <w:rFonts w:hint="default"/>
      </w:rPr>
    </w:lvl>
    <w:lvl w:ilvl="7" w:tplc="197CFF0E">
      <w:numFmt w:val="bullet"/>
      <w:lvlText w:val="•"/>
      <w:lvlJc w:val="left"/>
      <w:pPr>
        <w:ind w:left="4002" w:hanging="360"/>
      </w:pPr>
      <w:rPr>
        <w:rFonts w:hint="default"/>
      </w:rPr>
    </w:lvl>
    <w:lvl w:ilvl="8" w:tplc="7130D202">
      <w:numFmt w:val="bullet"/>
      <w:lvlText w:val="•"/>
      <w:lvlJc w:val="left"/>
      <w:pPr>
        <w:ind w:left="4508" w:hanging="360"/>
      </w:pPr>
      <w:rPr>
        <w:rFonts w:hint="default"/>
      </w:rPr>
    </w:lvl>
  </w:abstractNum>
  <w:abstractNum w:abstractNumId="8" w15:restartNumberingAfterBreak="0">
    <w:nsid w:val="657F02B8"/>
    <w:multiLevelType w:val="hybridMultilevel"/>
    <w:tmpl w:val="119E1650"/>
    <w:lvl w:ilvl="0" w:tplc="73F27F24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E9271A2"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ACE09234">
      <w:numFmt w:val="bullet"/>
      <w:lvlText w:val="•"/>
      <w:lvlJc w:val="left"/>
      <w:pPr>
        <w:ind w:left="1472" w:hanging="360"/>
      </w:pPr>
      <w:rPr>
        <w:rFonts w:hint="default"/>
      </w:rPr>
    </w:lvl>
    <w:lvl w:ilvl="3" w:tplc="6C3E21EA"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6BF873E4">
      <w:numFmt w:val="bullet"/>
      <w:lvlText w:val="•"/>
      <w:lvlJc w:val="left"/>
      <w:pPr>
        <w:ind w:left="2484" w:hanging="360"/>
      </w:pPr>
      <w:rPr>
        <w:rFonts w:hint="default"/>
      </w:rPr>
    </w:lvl>
    <w:lvl w:ilvl="5" w:tplc="50264DCC">
      <w:numFmt w:val="bullet"/>
      <w:lvlText w:val="•"/>
      <w:lvlJc w:val="left"/>
      <w:pPr>
        <w:ind w:left="2990" w:hanging="360"/>
      </w:pPr>
      <w:rPr>
        <w:rFonts w:hint="default"/>
      </w:rPr>
    </w:lvl>
    <w:lvl w:ilvl="6" w:tplc="180872E0">
      <w:numFmt w:val="bullet"/>
      <w:lvlText w:val="•"/>
      <w:lvlJc w:val="left"/>
      <w:pPr>
        <w:ind w:left="3496" w:hanging="360"/>
      </w:pPr>
      <w:rPr>
        <w:rFonts w:hint="default"/>
      </w:rPr>
    </w:lvl>
    <w:lvl w:ilvl="7" w:tplc="9DA8CA0E">
      <w:numFmt w:val="bullet"/>
      <w:lvlText w:val="•"/>
      <w:lvlJc w:val="left"/>
      <w:pPr>
        <w:ind w:left="4002" w:hanging="360"/>
      </w:pPr>
      <w:rPr>
        <w:rFonts w:hint="default"/>
      </w:rPr>
    </w:lvl>
    <w:lvl w:ilvl="8" w:tplc="FF447854">
      <w:numFmt w:val="bullet"/>
      <w:lvlText w:val="•"/>
      <w:lvlJc w:val="left"/>
      <w:pPr>
        <w:ind w:left="4508" w:hanging="360"/>
      </w:pPr>
      <w:rPr>
        <w:rFonts w:hint="default"/>
      </w:rPr>
    </w:lvl>
  </w:abstractNum>
  <w:abstractNum w:abstractNumId="9" w15:restartNumberingAfterBreak="0">
    <w:nsid w:val="6A910D02"/>
    <w:multiLevelType w:val="hybridMultilevel"/>
    <w:tmpl w:val="90CC5BA6"/>
    <w:lvl w:ilvl="0" w:tplc="77E402C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1924C40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C28ACBC8">
      <w:numFmt w:val="bullet"/>
      <w:lvlText w:val="•"/>
      <w:lvlJc w:val="left"/>
      <w:pPr>
        <w:ind w:left="1500" w:hanging="360"/>
      </w:pPr>
      <w:rPr>
        <w:rFonts w:hint="default"/>
      </w:rPr>
    </w:lvl>
    <w:lvl w:ilvl="3" w:tplc="60B69A32">
      <w:numFmt w:val="bullet"/>
      <w:lvlText w:val="•"/>
      <w:lvlJc w:val="left"/>
      <w:pPr>
        <w:ind w:left="2020" w:hanging="360"/>
      </w:pPr>
      <w:rPr>
        <w:rFonts w:hint="default"/>
      </w:rPr>
    </w:lvl>
    <w:lvl w:ilvl="4" w:tplc="F6B2C5AE">
      <w:numFmt w:val="bullet"/>
      <w:lvlText w:val="•"/>
      <w:lvlJc w:val="left"/>
      <w:pPr>
        <w:ind w:left="2541" w:hanging="360"/>
      </w:pPr>
      <w:rPr>
        <w:rFonts w:hint="default"/>
      </w:rPr>
    </w:lvl>
    <w:lvl w:ilvl="5" w:tplc="43E061FE">
      <w:numFmt w:val="bullet"/>
      <w:lvlText w:val="•"/>
      <w:lvlJc w:val="left"/>
      <w:pPr>
        <w:ind w:left="3061" w:hanging="360"/>
      </w:pPr>
      <w:rPr>
        <w:rFonts w:hint="default"/>
      </w:rPr>
    </w:lvl>
    <w:lvl w:ilvl="6" w:tplc="CBE470DC">
      <w:numFmt w:val="bullet"/>
      <w:lvlText w:val="•"/>
      <w:lvlJc w:val="left"/>
      <w:pPr>
        <w:ind w:left="3581" w:hanging="360"/>
      </w:pPr>
      <w:rPr>
        <w:rFonts w:hint="default"/>
      </w:rPr>
    </w:lvl>
    <w:lvl w:ilvl="7" w:tplc="45E003E8">
      <w:numFmt w:val="bullet"/>
      <w:lvlText w:val="•"/>
      <w:lvlJc w:val="left"/>
      <w:pPr>
        <w:ind w:left="4101" w:hanging="360"/>
      </w:pPr>
      <w:rPr>
        <w:rFonts w:hint="default"/>
      </w:rPr>
    </w:lvl>
    <w:lvl w:ilvl="8" w:tplc="5C92BBCA">
      <w:numFmt w:val="bullet"/>
      <w:lvlText w:val="•"/>
      <w:lvlJc w:val="left"/>
      <w:pPr>
        <w:ind w:left="4622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B6"/>
    <w:rsid w:val="00003C83"/>
    <w:rsid w:val="00085ADB"/>
    <w:rsid w:val="00102DDB"/>
    <w:rsid w:val="00145D00"/>
    <w:rsid w:val="002602E1"/>
    <w:rsid w:val="003A1B52"/>
    <w:rsid w:val="003B7FDD"/>
    <w:rsid w:val="00534B3E"/>
    <w:rsid w:val="005556E2"/>
    <w:rsid w:val="0064273E"/>
    <w:rsid w:val="006A6AB6"/>
    <w:rsid w:val="007309D4"/>
    <w:rsid w:val="007A6FCB"/>
    <w:rsid w:val="008D1AB2"/>
    <w:rsid w:val="00984B01"/>
    <w:rsid w:val="00A8329F"/>
    <w:rsid w:val="00AB33AE"/>
    <w:rsid w:val="00B229C7"/>
    <w:rsid w:val="00B5421B"/>
    <w:rsid w:val="00C16537"/>
    <w:rsid w:val="00C62713"/>
    <w:rsid w:val="00CF55FA"/>
    <w:rsid w:val="00D25AF2"/>
    <w:rsid w:val="00D94DE0"/>
    <w:rsid w:val="00E14036"/>
    <w:rsid w:val="00E8551C"/>
    <w:rsid w:val="00E86D05"/>
    <w:rsid w:val="00EB64D6"/>
    <w:rsid w:val="00F15D8C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146A48"/>
  <w15:docId w15:val="{C9B3AEAE-D07F-4CD9-8075-D6260F76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818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Mitthögskolan</dc:creator>
  <cp:lastModifiedBy>Hallberg, Ingrid</cp:lastModifiedBy>
  <cp:revision>3</cp:revision>
  <dcterms:created xsi:type="dcterms:W3CDTF">2020-12-09T14:29:00Z</dcterms:created>
  <dcterms:modified xsi:type="dcterms:W3CDTF">2020-12-09T14:41:00Z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2017-10-05T00:00:00Z</vt:filetime>
  </property>
</Properties>
</file>