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64F9E" w14:textId="4194C6BD" w:rsidR="006E4CF3" w:rsidRPr="006E4CF3" w:rsidRDefault="006E4CF3" w:rsidP="25FE9821">
      <w:pPr>
        <w:rPr>
          <w:b/>
          <w:bCs/>
          <w:sz w:val="36"/>
          <w:szCs w:val="36"/>
        </w:rPr>
      </w:pPr>
      <w:bookmarkStart w:id="0" w:name="_Toc417996582"/>
      <w:r w:rsidRPr="25FE9821">
        <w:rPr>
          <w:b/>
          <w:bCs/>
          <w:sz w:val="36"/>
          <w:szCs w:val="36"/>
        </w:rPr>
        <w:t>Beslutsunderlag</w:t>
      </w:r>
    </w:p>
    <w:p w14:paraId="27F9227D" w14:textId="77777777" w:rsidR="006E4CF3" w:rsidRPr="007F4396" w:rsidRDefault="006E4CF3" w:rsidP="25FE9821">
      <w:pPr>
        <w:rPr>
          <w:b/>
          <w:bCs/>
          <w:sz w:val="36"/>
          <w:szCs w:val="36"/>
        </w:rPr>
      </w:pPr>
      <w:r w:rsidRPr="25FE9821">
        <w:rPr>
          <w:b/>
          <w:bCs/>
          <w:sz w:val="36"/>
          <w:szCs w:val="36"/>
        </w:rPr>
        <w:t>Ansökan om medel för förstudie/projekt</w:t>
      </w:r>
    </w:p>
    <w:p w14:paraId="1BACD0D5" w14:textId="77777777" w:rsidR="006E4CF3" w:rsidRDefault="006E4CF3" w:rsidP="25FE9821">
      <w:pPr>
        <w:rPr>
          <w:color w:val="000000"/>
        </w:rPr>
      </w:pPr>
    </w:p>
    <w:p w14:paraId="4FD4306D" w14:textId="38F7924D" w:rsidR="006E4CF3" w:rsidRDefault="006E4CF3" w:rsidP="25FE9821">
      <w:pPr>
        <w:rPr>
          <w:color w:val="000000"/>
        </w:rPr>
      </w:pPr>
      <w:r w:rsidRPr="25FE9821">
        <w:rPr>
          <w:color w:val="000000" w:themeColor="text1"/>
        </w:rPr>
        <w:t xml:space="preserve">Ansökan skickas till: </w:t>
      </w:r>
      <w:hyperlink r:id="rId11">
        <w:r w:rsidR="009C1192" w:rsidRPr="25FE9821">
          <w:rPr>
            <w:rStyle w:val="Hyperlnk"/>
          </w:rPr>
          <w:t>tommy.ytterstrom@proandpro.se</w:t>
        </w:r>
      </w:hyperlink>
    </w:p>
    <w:p w14:paraId="1A52B684" w14:textId="77777777" w:rsidR="006E4CF3" w:rsidRDefault="006E4CF3" w:rsidP="25FE9821">
      <w:pPr>
        <w:rPr>
          <w:color w:val="000000"/>
        </w:rPr>
      </w:pPr>
    </w:p>
    <w:p w14:paraId="7230B586" w14:textId="77777777" w:rsidR="006E4CF3" w:rsidRDefault="006E4CF3" w:rsidP="25FE9821">
      <w:pPr>
        <w:rPr>
          <w:color w:val="000000"/>
        </w:rPr>
      </w:pPr>
      <w:r w:rsidRPr="25FE9821">
        <w:rPr>
          <w:color w:val="000000" w:themeColor="text1"/>
        </w:rPr>
        <w:t>Kontaktpersoner</w:t>
      </w:r>
    </w:p>
    <w:p w14:paraId="51B0D223" w14:textId="4F6631C7" w:rsidR="006E4CF3" w:rsidRPr="007F4396" w:rsidRDefault="006E4CF3" w:rsidP="25FE9821">
      <w:pPr>
        <w:rPr>
          <w:color w:val="000000"/>
        </w:rPr>
      </w:pPr>
      <w:r w:rsidRPr="25FE9821">
        <w:rPr>
          <w:color w:val="00000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930EE" w:rsidRPr="25FE9821">
        <w:rPr>
          <w:color w:val="000000"/>
        </w:rPr>
        <w:t>Härnösands</w:t>
      </w:r>
      <w:r w:rsidRPr="25FE9821">
        <w:rPr>
          <w:color w:val="000000"/>
        </w:rPr>
        <w:t xml:space="preserve"> Kommun</w:t>
      </w:r>
    </w:p>
    <w:p w14:paraId="2B962F70" w14:textId="77777777" w:rsidR="00C041AA" w:rsidRPr="00C041AA" w:rsidRDefault="00C57FEA" w:rsidP="25FE9821">
      <w:pPr>
        <w:rPr>
          <w:rStyle w:val="Hyperlnk"/>
        </w:rPr>
      </w:pPr>
      <w:hyperlink r:id="rId12" w:history="1">
        <w:r w:rsidR="006E4CF3" w:rsidRPr="25FE9821">
          <w:rPr>
            <w:rStyle w:val="Hyperlnk"/>
          </w:rPr>
          <w:t>hans-erik.nilsson@miun.se</w:t>
        </w:r>
      </w:hyperlink>
      <w:r w:rsidR="006E4CF3" w:rsidRPr="007F4396">
        <w:rPr>
          <w:rFonts w:ascii="Palatino Linotype" w:hAnsi="Palatino Linotype"/>
          <w:color w:val="000000"/>
          <w:szCs w:val="20"/>
        </w:rPr>
        <w:tab/>
      </w:r>
      <w:r w:rsidR="00C041AA" w:rsidRPr="25FE9821">
        <w:rPr>
          <w:rStyle w:val="Hyperlnk"/>
          <w:rFonts w:ascii="Palatino Linotype" w:hAnsi="Palatino Linotype"/>
        </w:rPr>
        <w:fldChar w:fldCharType="begin"/>
      </w:r>
      <w:r w:rsidR="00C041AA" w:rsidRPr="25FE9821">
        <w:rPr>
          <w:rStyle w:val="Hyperlnk"/>
          <w:rFonts w:ascii="Palatino Linotype" w:hAnsi="Palatino Linotype"/>
        </w:rPr>
        <w:instrText xml:space="preserve"> HYPERLINK "mailto:anneli.kuusisto@harnosand.se</w:instrText>
      </w:r>
    </w:p>
    <w:p w14:paraId="3BA6A6D7" w14:textId="77777777" w:rsidR="00C041AA" w:rsidRPr="00B3328C" w:rsidRDefault="00C041AA" w:rsidP="25FE9821">
      <w:pPr>
        <w:rPr>
          <w:rStyle w:val="Hyperlnk"/>
        </w:rPr>
      </w:pPr>
      <w:r w:rsidRPr="25FE9821">
        <w:rPr>
          <w:rStyle w:val="Hyperlnk"/>
          <w:rFonts w:ascii="Palatino Linotype" w:hAnsi="Palatino Linotype"/>
        </w:rPr>
        <w:instrText xml:space="preserve">" </w:instrText>
      </w:r>
      <w:r w:rsidRPr="25FE9821">
        <w:rPr>
          <w:rStyle w:val="Hyperlnk"/>
          <w:rFonts w:ascii="Palatino Linotype" w:hAnsi="Palatino Linotype"/>
        </w:rPr>
        <w:fldChar w:fldCharType="separate"/>
      </w:r>
      <w:r w:rsidRPr="25FE9821">
        <w:rPr>
          <w:rStyle w:val="Hyperlnk"/>
          <w:rFonts w:ascii="Palatino Linotype" w:hAnsi="Palatino Linotype"/>
        </w:rPr>
        <w:t>anneli.kuusisto@harnosand.se</w:t>
      </w:r>
    </w:p>
    <w:p w14:paraId="7B7486A7" w14:textId="035B6711" w:rsidR="006E4CF3" w:rsidRDefault="00C041AA" w:rsidP="25FE9821">
      <w:pPr>
        <w:rPr>
          <w:rStyle w:val="Hyperlnk"/>
        </w:rPr>
      </w:pPr>
      <w:r w:rsidRPr="25FE9821">
        <w:rPr>
          <w:rStyle w:val="Hyperlnk"/>
          <w:rFonts w:ascii="Palatino Linotype" w:hAnsi="Palatino Linotype"/>
        </w:rPr>
        <w:fldChar w:fldCharType="end"/>
      </w:r>
      <w:hyperlink r:id="rId13">
        <w:r w:rsidR="00300378" w:rsidRPr="25FE9821">
          <w:rPr>
            <w:rStyle w:val="Hyperlnk"/>
          </w:rPr>
          <w:t>peter.ohman@miun.se</w:t>
        </w:r>
      </w:hyperlink>
    </w:p>
    <w:p w14:paraId="405EB8C4" w14:textId="77777777" w:rsidR="006E4CF3" w:rsidRPr="006E4CF3" w:rsidRDefault="006E4CF3" w:rsidP="25FE9821">
      <w:pPr>
        <w:pStyle w:val="Normalindrag"/>
        <w:rPr>
          <w:rFonts w:ascii="Times New Roman" w:eastAsia="Times New Roman" w:hAnsi="Times New Roman" w:cs="Times New Roman"/>
        </w:rPr>
      </w:pPr>
    </w:p>
    <w:p w14:paraId="0CE31A09" w14:textId="77777777" w:rsidR="006E4CF3" w:rsidRPr="007F4396" w:rsidRDefault="006E4CF3" w:rsidP="25FE9821"/>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3F96050F" w14:textId="77777777" w:rsidTr="25FE9821">
        <w:trPr>
          <w:trHeight w:val="700"/>
          <w:jc w:val="center"/>
        </w:trPr>
        <w:tc>
          <w:tcPr>
            <w:tcW w:w="4532" w:type="dxa"/>
            <w:tcBorders>
              <w:top w:val="single" w:sz="8" w:space="0" w:color="000000" w:themeColor="text1"/>
              <w:bottom w:val="single" w:sz="8" w:space="0" w:color="000000" w:themeColor="text1"/>
              <w:right w:val="single" w:sz="8" w:space="0" w:color="000000" w:themeColor="text1"/>
            </w:tcBorders>
          </w:tcPr>
          <w:p w14:paraId="7F6A9525" w14:textId="77777777" w:rsidR="006E4CF3" w:rsidRPr="00BC4F6C" w:rsidRDefault="006E4CF3" w:rsidP="25FE9821">
            <w:pPr>
              <w:rPr>
                <w:color w:val="000000"/>
                <w:sz w:val="18"/>
                <w:szCs w:val="18"/>
              </w:rPr>
            </w:pPr>
            <w:r w:rsidRPr="25FE9821">
              <w:rPr>
                <w:color w:val="000000" w:themeColor="text1"/>
                <w:sz w:val="18"/>
                <w:szCs w:val="18"/>
              </w:rPr>
              <w:t>Namn på förstudie</w:t>
            </w:r>
          </w:p>
          <w:p w14:paraId="36E8B064" w14:textId="699B2C12" w:rsidR="006E4CF3" w:rsidRPr="00BC4F6C" w:rsidRDefault="00FA4337" w:rsidP="25FE9821">
            <w:pPr>
              <w:rPr>
                <w:color w:val="000000"/>
                <w:sz w:val="18"/>
                <w:szCs w:val="18"/>
              </w:rPr>
            </w:pPr>
            <w:r w:rsidRPr="25FE9821">
              <w:rPr>
                <w:color w:val="000000" w:themeColor="text1"/>
                <w:sz w:val="18"/>
                <w:szCs w:val="18"/>
              </w:rPr>
              <w:t xml:space="preserve">En omställning till </w:t>
            </w:r>
            <w:r w:rsidR="68976E0D" w:rsidRPr="25FE9821">
              <w:rPr>
                <w:color w:val="000000" w:themeColor="text1"/>
                <w:sz w:val="18"/>
                <w:szCs w:val="18"/>
              </w:rPr>
              <w:t xml:space="preserve">en </w:t>
            </w:r>
            <w:r w:rsidR="003937F4" w:rsidRPr="25FE9821">
              <w:rPr>
                <w:color w:val="000000" w:themeColor="text1"/>
                <w:sz w:val="18"/>
                <w:szCs w:val="18"/>
              </w:rPr>
              <w:t xml:space="preserve">än </w:t>
            </w:r>
            <w:r w:rsidRPr="25FE9821">
              <w:rPr>
                <w:color w:val="000000" w:themeColor="text1"/>
                <w:sz w:val="18"/>
                <w:szCs w:val="18"/>
              </w:rPr>
              <w:t xml:space="preserve">mer </w:t>
            </w:r>
            <w:r w:rsidR="003E468D" w:rsidRPr="25FE9821">
              <w:rPr>
                <w:color w:val="000000" w:themeColor="text1"/>
                <w:sz w:val="18"/>
                <w:szCs w:val="18"/>
              </w:rPr>
              <w:t>p</w:t>
            </w:r>
            <w:r w:rsidR="002215F1" w:rsidRPr="25FE9821">
              <w:rPr>
                <w:color w:val="000000" w:themeColor="text1"/>
                <w:sz w:val="18"/>
                <w:szCs w:val="18"/>
              </w:rPr>
              <w:t>reventiv och hälsofrämjande</w:t>
            </w:r>
            <w:r w:rsidR="003E468D" w:rsidRPr="25FE9821">
              <w:rPr>
                <w:color w:val="000000" w:themeColor="text1"/>
                <w:sz w:val="18"/>
                <w:szCs w:val="18"/>
              </w:rPr>
              <w:t xml:space="preserve"> kommunal</w:t>
            </w:r>
            <w:r w:rsidRPr="25FE9821">
              <w:rPr>
                <w:color w:val="000000" w:themeColor="text1"/>
                <w:sz w:val="18"/>
                <w:szCs w:val="18"/>
              </w:rPr>
              <w:t xml:space="preserve"> </w:t>
            </w:r>
            <w:r w:rsidR="003E468D" w:rsidRPr="25FE9821">
              <w:rPr>
                <w:color w:val="000000" w:themeColor="text1"/>
                <w:sz w:val="18"/>
                <w:szCs w:val="18"/>
              </w:rPr>
              <w:t>verksamhet</w:t>
            </w:r>
            <w:r w:rsidRPr="25FE9821">
              <w:rPr>
                <w:color w:val="000000" w:themeColor="text1"/>
                <w:sz w:val="18"/>
                <w:szCs w:val="18"/>
              </w:rPr>
              <w:t xml:space="preserve"> – Vilka framgångsfaktorer i förändringen kan vi </w:t>
            </w:r>
            <w:r w:rsidR="68976E0D" w:rsidRPr="25FE9821">
              <w:rPr>
                <w:color w:val="000000" w:themeColor="text1"/>
                <w:sz w:val="18"/>
                <w:szCs w:val="18"/>
              </w:rPr>
              <w:t>identifiera</w:t>
            </w:r>
            <w:r w:rsidRPr="25FE9821">
              <w:rPr>
                <w:color w:val="000000" w:themeColor="text1"/>
                <w:sz w:val="18"/>
                <w:szCs w:val="18"/>
              </w:rPr>
              <w:t>?</w:t>
            </w:r>
          </w:p>
        </w:tc>
        <w:tc>
          <w:tcPr>
            <w:tcW w:w="2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C3C13A" w14:textId="77777777" w:rsidR="006E4CF3" w:rsidRPr="00BC4F6C" w:rsidRDefault="006E4CF3" w:rsidP="25FE9821">
            <w:pPr>
              <w:rPr>
                <w:color w:val="000000"/>
                <w:sz w:val="18"/>
                <w:szCs w:val="18"/>
              </w:rPr>
            </w:pPr>
            <w:r w:rsidRPr="25FE9821">
              <w:rPr>
                <w:color w:val="000000" w:themeColor="text1"/>
                <w:sz w:val="18"/>
                <w:szCs w:val="18"/>
              </w:rPr>
              <w:t>Datum för start av förstudie</w:t>
            </w:r>
          </w:p>
          <w:p w14:paraId="4BD879D4" w14:textId="7772A9EE" w:rsidR="006E4CF3" w:rsidRPr="00BC4F6C" w:rsidRDefault="763DC39C" w:rsidP="25FE9821">
            <w:pPr>
              <w:rPr>
                <w:color w:val="000000"/>
                <w:sz w:val="18"/>
                <w:szCs w:val="18"/>
              </w:rPr>
            </w:pPr>
            <w:r w:rsidRPr="25FE9821">
              <w:rPr>
                <w:color w:val="000000" w:themeColor="text1"/>
                <w:sz w:val="18"/>
                <w:szCs w:val="18"/>
              </w:rPr>
              <w:t>2020-10-01</w:t>
            </w:r>
          </w:p>
        </w:tc>
        <w:tc>
          <w:tcPr>
            <w:tcW w:w="2802" w:type="dxa"/>
            <w:tcBorders>
              <w:top w:val="single" w:sz="8" w:space="0" w:color="000000" w:themeColor="text1"/>
              <w:left w:val="single" w:sz="8" w:space="0" w:color="000000" w:themeColor="text1"/>
              <w:bottom w:val="single" w:sz="8" w:space="0" w:color="000000" w:themeColor="text1"/>
            </w:tcBorders>
          </w:tcPr>
          <w:p w14:paraId="12CB7962" w14:textId="484D817A" w:rsidR="006E4CF3" w:rsidRPr="00BC4F6C" w:rsidRDefault="006E4CF3" w:rsidP="25FE9821">
            <w:pPr>
              <w:rPr>
                <w:color w:val="000000" w:themeColor="text1"/>
                <w:sz w:val="18"/>
                <w:szCs w:val="18"/>
              </w:rPr>
            </w:pPr>
            <w:r w:rsidRPr="25FE9821">
              <w:rPr>
                <w:color w:val="000000" w:themeColor="text1"/>
                <w:sz w:val="18"/>
                <w:szCs w:val="18"/>
              </w:rPr>
              <w:t xml:space="preserve">Datum för </w:t>
            </w:r>
            <w:proofErr w:type="gramStart"/>
            <w:r w:rsidRPr="25FE9821">
              <w:rPr>
                <w:color w:val="000000" w:themeColor="text1"/>
                <w:sz w:val="18"/>
                <w:szCs w:val="18"/>
              </w:rPr>
              <w:t>avslut förstudie</w:t>
            </w:r>
            <w:proofErr w:type="gramEnd"/>
          </w:p>
          <w:p w14:paraId="4AC696DA" w14:textId="61927B9D" w:rsidR="006E4CF3" w:rsidRPr="00BC4F6C" w:rsidRDefault="135CFD6C" w:rsidP="25FE9821">
            <w:pPr>
              <w:rPr>
                <w:color w:val="000000"/>
                <w:sz w:val="18"/>
                <w:szCs w:val="18"/>
              </w:rPr>
            </w:pPr>
            <w:r w:rsidRPr="25FE9821">
              <w:rPr>
                <w:color w:val="000000" w:themeColor="text1"/>
                <w:sz w:val="18"/>
                <w:szCs w:val="18"/>
              </w:rPr>
              <w:t>2021-02-28</w:t>
            </w:r>
          </w:p>
        </w:tc>
      </w:tr>
      <w:tr w:rsidR="006E4CF3" w:rsidRPr="00BC4F6C" w14:paraId="0BF1C841" w14:textId="77777777" w:rsidTr="25FE9821">
        <w:trPr>
          <w:gridAfter w:val="2"/>
          <w:wAfter w:w="5641" w:type="dxa"/>
          <w:trHeight w:val="644"/>
          <w:jc w:val="center"/>
        </w:trPr>
        <w:tc>
          <w:tcPr>
            <w:tcW w:w="4532" w:type="dxa"/>
            <w:tcBorders>
              <w:top w:val="single" w:sz="8" w:space="0" w:color="000000" w:themeColor="text1"/>
              <w:bottom w:val="single" w:sz="8" w:space="0" w:color="000000" w:themeColor="text1"/>
              <w:right w:val="single" w:sz="8" w:space="0" w:color="000000" w:themeColor="text1"/>
            </w:tcBorders>
          </w:tcPr>
          <w:p w14:paraId="794CDE72" w14:textId="77777777" w:rsidR="006E4CF3" w:rsidRPr="00BC4F6C" w:rsidRDefault="006E4CF3" w:rsidP="25FE9821">
            <w:pPr>
              <w:rPr>
                <w:color w:val="000000"/>
                <w:sz w:val="18"/>
                <w:szCs w:val="18"/>
              </w:rPr>
            </w:pPr>
            <w:r w:rsidRPr="25FE9821">
              <w:rPr>
                <w:color w:val="000000" w:themeColor="text1"/>
                <w:sz w:val="18"/>
                <w:szCs w:val="18"/>
              </w:rPr>
              <w:t>Sökt belopp</w:t>
            </w:r>
          </w:p>
          <w:p w14:paraId="14FEBEFE" w14:textId="3D65336E" w:rsidR="006E4CF3" w:rsidRPr="00BC4F6C" w:rsidRDefault="00169926" w:rsidP="25FE9821">
            <w:pPr>
              <w:rPr>
                <w:color w:val="000000"/>
                <w:sz w:val="18"/>
                <w:szCs w:val="18"/>
              </w:rPr>
            </w:pPr>
            <w:r w:rsidRPr="25FE9821">
              <w:rPr>
                <w:color w:val="000000" w:themeColor="text1"/>
                <w:sz w:val="18"/>
                <w:szCs w:val="18"/>
              </w:rPr>
              <w:t>400 000 SEK</w:t>
            </w:r>
          </w:p>
        </w:tc>
      </w:tr>
    </w:tbl>
    <w:p w14:paraId="559C1F02" w14:textId="77777777" w:rsidR="006E4CF3" w:rsidRPr="00BC4F6C" w:rsidRDefault="006E4CF3" w:rsidP="25FE9821">
      <w:pPr>
        <w:rPr>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BC4F6C" w14:paraId="2314E196" w14:textId="77777777" w:rsidTr="25FE9821">
        <w:trPr>
          <w:trHeight w:val="672"/>
          <w:jc w:val="center"/>
        </w:trPr>
        <w:tc>
          <w:tcPr>
            <w:tcW w:w="4526" w:type="dxa"/>
            <w:tcBorders>
              <w:top w:val="single" w:sz="8" w:space="0" w:color="000000" w:themeColor="text1"/>
              <w:bottom w:val="single" w:sz="8" w:space="0" w:color="000000" w:themeColor="text1"/>
              <w:right w:val="single" w:sz="8" w:space="0" w:color="000000" w:themeColor="text1"/>
            </w:tcBorders>
          </w:tcPr>
          <w:p w14:paraId="615E6ECF" w14:textId="77777777" w:rsidR="006E4CF3" w:rsidRPr="00BC4F6C" w:rsidRDefault="006E4CF3" w:rsidP="25FE9821">
            <w:pPr>
              <w:rPr>
                <w:color w:val="000000"/>
                <w:sz w:val="18"/>
                <w:szCs w:val="18"/>
              </w:rPr>
            </w:pPr>
            <w:r w:rsidRPr="25FE9821">
              <w:rPr>
                <w:color w:val="000000" w:themeColor="text1"/>
                <w:sz w:val="18"/>
                <w:szCs w:val="18"/>
              </w:rPr>
              <w:t xml:space="preserve">Förstudieansvarig </w:t>
            </w:r>
            <w:proofErr w:type="spellStart"/>
            <w:r w:rsidRPr="25FE9821">
              <w:rPr>
                <w:color w:val="000000" w:themeColor="text1"/>
                <w:sz w:val="18"/>
                <w:szCs w:val="18"/>
              </w:rPr>
              <w:t>MIUN</w:t>
            </w:r>
            <w:proofErr w:type="spellEnd"/>
            <w:r w:rsidRPr="25FE9821">
              <w:rPr>
                <w:color w:val="000000" w:themeColor="text1"/>
                <w:sz w:val="18"/>
                <w:szCs w:val="18"/>
              </w:rPr>
              <w:t xml:space="preserve"> samt avdelning</w:t>
            </w:r>
          </w:p>
          <w:p w14:paraId="371F1F4D" w14:textId="77777777" w:rsidR="00AE4B10" w:rsidRDefault="00AE4B10" w:rsidP="25FE9821">
            <w:pPr>
              <w:rPr>
                <w:color w:val="000000" w:themeColor="text1"/>
                <w:sz w:val="18"/>
                <w:szCs w:val="18"/>
              </w:rPr>
            </w:pPr>
            <w:r w:rsidRPr="25FE9821">
              <w:rPr>
                <w:color w:val="000000" w:themeColor="text1"/>
                <w:sz w:val="18"/>
                <w:szCs w:val="18"/>
              </w:rPr>
              <w:t> Christer Hedlund, KMT</w:t>
            </w:r>
          </w:p>
          <w:p w14:paraId="7ECDE84B" w14:textId="77777777" w:rsidR="006E4CF3" w:rsidRPr="00BC4F6C" w:rsidRDefault="006E4CF3" w:rsidP="25FE9821">
            <w:pPr>
              <w:rPr>
                <w:color w:val="000000"/>
                <w:sz w:val="18"/>
                <w:szCs w:val="18"/>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E017" w14:textId="77777777" w:rsidR="006E4CF3" w:rsidRDefault="006E4CF3" w:rsidP="25FE9821">
            <w:pPr>
              <w:rPr>
                <w:color w:val="000000"/>
                <w:sz w:val="18"/>
                <w:szCs w:val="18"/>
              </w:rPr>
            </w:pPr>
            <w:r w:rsidRPr="25FE9821">
              <w:rPr>
                <w:color w:val="000000" w:themeColor="text1"/>
                <w:sz w:val="18"/>
                <w:szCs w:val="18"/>
              </w:rPr>
              <w:t>E-post</w:t>
            </w:r>
          </w:p>
          <w:p w14:paraId="4173B607" w14:textId="78F75055" w:rsidR="00AE4B10" w:rsidRDefault="0D1D82B8" w:rsidP="25FE9821">
            <w:pPr>
              <w:rPr>
                <w:color w:val="000000" w:themeColor="text1"/>
                <w:sz w:val="18"/>
                <w:szCs w:val="18"/>
              </w:rPr>
            </w:pPr>
            <w:r w:rsidRPr="25FE9821">
              <w:rPr>
                <w:color w:val="000000" w:themeColor="text1"/>
                <w:sz w:val="18"/>
                <w:szCs w:val="18"/>
              </w:rPr>
              <w:t>C</w:t>
            </w:r>
            <w:r w:rsidR="00AE4B10" w:rsidRPr="25FE9821">
              <w:rPr>
                <w:color w:val="000000" w:themeColor="text1"/>
                <w:sz w:val="18"/>
                <w:szCs w:val="18"/>
              </w:rPr>
              <w:t>hrister</w:t>
            </w:r>
            <w:r w:rsidR="50EAD66C" w:rsidRPr="25FE9821">
              <w:rPr>
                <w:color w:val="000000" w:themeColor="text1"/>
                <w:sz w:val="18"/>
                <w:szCs w:val="18"/>
              </w:rPr>
              <w:t>.</w:t>
            </w:r>
            <w:r w:rsidR="00AE4B10" w:rsidRPr="25FE9821">
              <w:rPr>
                <w:color w:val="000000" w:themeColor="text1"/>
                <w:sz w:val="18"/>
                <w:szCs w:val="18"/>
              </w:rPr>
              <w:t>hedlund@miun.se</w:t>
            </w:r>
          </w:p>
          <w:p w14:paraId="3C557112" w14:textId="358F85AC" w:rsidR="00AE4B10" w:rsidRPr="00BC4F6C" w:rsidRDefault="00AE4B10" w:rsidP="25FE9821">
            <w:pPr>
              <w:rPr>
                <w:color w:val="000000"/>
                <w:sz w:val="18"/>
                <w:szCs w:val="18"/>
              </w:rPr>
            </w:pPr>
          </w:p>
        </w:tc>
        <w:tc>
          <w:tcPr>
            <w:tcW w:w="2798" w:type="dxa"/>
            <w:tcBorders>
              <w:top w:val="single" w:sz="8" w:space="0" w:color="000000" w:themeColor="text1"/>
              <w:left w:val="single" w:sz="8" w:space="0" w:color="000000" w:themeColor="text1"/>
              <w:bottom w:val="single" w:sz="8" w:space="0" w:color="000000" w:themeColor="text1"/>
            </w:tcBorders>
          </w:tcPr>
          <w:p w14:paraId="34DF81B4" w14:textId="77777777" w:rsidR="006E4CF3" w:rsidRPr="00BC4F6C" w:rsidRDefault="006E4CF3" w:rsidP="25FE9821">
            <w:pPr>
              <w:rPr>
                <w:color w:val="000000"/>
                <w:sz w:val="18"/>
                <w:szCs w:val="18"/>
              </w:rPr>
            </w:pPr>
            <w:r w:rsidRPr="25FE9821">
              <w:rPr>
                <w:color w:val="000000" w:themeColor="text1"/>
                <w:sz w:val="18"/>
                <w:szCs w:val="18"/>
              </w:rPr>
              <w:t>Mobil</w:t>
            </w:r>
          </w:p>
          <w:p w14:paraId="3F09F638" w14:textId="77777777" w:rsidR="00AE4B10" w:rsidRDefault="00AE4B10" w:rsidP="25FE9821">
            <w:pPr>
              <w:rPr>
                <w:color w:val="000000" w:themeColor="text1"/>
                <w:sz w:val="18"/>
                <w:szCs w:val="18"/>
              </w:rPr>
            </w:pPr>
            <w:proofErr w:type="gramStart"/>
            <w:r w:rsidRPr="25FE9821">
              <w:rPr>
                <w:color w:val="000000" w:themeColor="text1"/>
                <w:sz w:val="18"/>
                <w:szCs w:val="18"/>
              </w:rPr>
              <w:t>0708-829321</w:t>
            </w:r>
            <w:proofErr w:type="gramEnd"/>
          </w:p>
          <w:p w14:paraId="7D7F98C6" w14:textId="77777777" w:rsidR="006E4CF3" w:rsidRPr="00BC4F6C" w:rsidRDefault="006E4CF3" w:rsidP="25FE9821">
            <w:pPr>
              <w:rPr>
                <w:color w:val="000000"/>
                <w:sz w:val="18"/>
                <w:szCs w:val="18"/>
              </w:rPr>
            </w:pPr>
          </w:p>
        </w:tc>
      </w:tr>
      <w:tr w:rsidR="006E4CF3" w:rsidRPr="00BC4F6C" w14:paraId="1F8D6CF7" w14:textId="77777777" w:rsidTr="25FE9821">
        <w:trPr>
          <w:trHeight w:val="695"/>
          <w:jc w:val="center"/>
        </w:trPr>
        <w:tc>
          <w:tcPr>
            <w:tcW w:w="4526" w:type="dxa"/>
            <w:tcBorders>
              <w:top w:val="single" w:sz="8" w:space="0" w:color="000000" w:themeColor="text1"/>
              <w:bottom w:val="single" w:sz="8" w:space="0" w:color="000000" w:themeColor="text1"/>
              <w:right w:val="single" w:sz="8" w:space="0" w:color="000000" w:themeColor="text1"/>
            </w:tcBorders>
          </w:tcPr>
          <w:p w14:paraId="731F027E" w14:textId="77777777" w:rsidR="006E4CF3" w:rsidRPr="00BC4F6C" w:rsidRDefault="006E4CF3" w:rsidP="25FE9821">
            <w:pPr>
              <w:rPr>
                <w:color w:val="000000"/>
                <w:sz w:val="18"/>
                <w:szCs w:val="18"/>
              </w:rPr>
            </w:pPr>
            <w:r w:rsidRPr="25FE9821">
              <w:rPr>
                <w:color w:val="000000" w:themeColor="text1"/>
                <w:sz w:val="18"/>
                <w:szCs w:val="18"/>
              </w:rPr>
              <w:t xml:space="preserve">Förstudiemedlem </w:t>
            </w:r>
            <w:proofErr w:type="spellStart"/>
            <w:r w:rsidRPr="25FE9821">
              <w:rPr>
                <w:color w:val="000000" w:themeColor="text1"/>
                <w:sz w:val="18"/>
                <w:szCs w:val="18"/>
              </w:rPr>
              <w:t>MIUN</w:t>
            </w:r>
            <w:proofErr w:type="spellEnd"/>
            <w:r w:rsidRPr="25FE9821">
              <w:rPr>
                <w:color w:val="000000" w:themeColor="text1"/>
                <w:sz w:val="18"/>
                <w:szCs w:val="18"/>
              </w:rPr>
              <w:t xml:space="preserve"> samt avdelning</w:t>
            </w:r>
          </w:p>
          <w:p w14:paraId="07AF9529" w14:textId="6FAF2BC1" w:rsidR="006E4CF3" w:rsidRPr="00BC4F6C" w:rsidRDefault="000CC398" w:rsidP="25FE9821">
            <w:pPr>
              <w:rPr>
                <w:color w:val="000000"/>
                <w:sz w:val="18"/>
                <w:szCs w:val="18"/>
              </w:rPr>
            </w:pPr>
            <w:r w:rsidRPr="25FE9821">
              <w:rPr>
                <w:color w:val="000000" w:themeColor="text1"/>
                <w:sz w:val="18"/>
                <w:szCs w:val="18"/>
              </w:rPr>
              <w:t>Maria Eriksson</w:t>
            </w:r>
            <w:r w:rsidR="3D3AB17E" w:rsidRPr="25FE9821">
              <w:rPr>
                <w:color w:val="000000" w:themeColor="text1"/>
                <w:sz w:val="18"/>
                <w:szCs w:val="18"/>
              </w:rPr>
              <w:t>, KMT</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A0342" w14:textId="77777777" w:rsidR="006E4CF3" w:rsidRPr="00BC4F6C" w:rsidRDefault="006E4CF3" w:rsidP="25FE9821">
            <w:pPr>
              <w:rPr>
                <w:color w:val="000000"/>
                <w:sz w:val="18"/>
                <w:szCs w:val="18"/>
              </w:rPr>
            </w:pPr>
            <w:r w:rsidRPr="25FE9821">
              <w:rPr>
                <w:color w:val="000000" w:themeColor="text1"/>
                <w:sz w:val="18"/>
                <w:szCs w:val="18"/>
              </w:rPr>
              <w:t>E-post</w:t>
            </w:r>
          </w:p>
          <w:p w14:paraId="135BF21E" w14:textId="7304C9B4" w:rsidR="006E4CF3" w:rsidRPr="00BC4F6C" w:rsidRDefault="300CB0B9" w:rsidP="25FE9821">
            <w:pPr>
              <w:rPr>
                <w:color w:val="000000"/>
                <w:sz w:val="18"/>
                <w:szCs w:val="18"/>
              </w:rPr>
            </w:pPr>
            <w:r w:rsidRPr="25FE9821">
              <w:rPr>
                <w:color w:val="000000" w:themeColor="text1"/>
                <w:sz w:val="18"/>
                <w:szCs w:val="18"/>
              </w:rPr>
              <w:t>Maria.eriksson@miun.se</w:t>
            </w:r>
          </w:p>
        </w:tc>
        <w:tc>
          <w:tcPr>
            <w:tcW w:w="2798" w:type="dxa"/>
            <w:tcBorders>
              <w:top w:val="single" w:sz="8" w:space="0" w:color="000000" w:themeColor="text1"/>
              <w:left w:val="single" w:sz="8" w:space="0" w:color="000000" w:themeColor="text1"/>
              <w:bottom w:val="single" w:sz="8" w:space="0" w:color="000000" w:themeColor="text1"/>
            </w:tcBorders>
          </w:tcPr>
          <w:p w14:paraId="2B7D97A5" w14:textId="189AB5E1" w:rsidR="006E4CF3" w:rsidRPr="00BC4F6C" w:rsidRDefault="006E4CF3" w:rsidP="25FE9821">
            <w:pPr>
              <w:rPr>
                <w:color w:val="000000" w:themeColor="text1"/>
                <w:sz w:val="18"/>
                <w:szCs w:val="18"/>
              </w:rPr>
            </w:pPr>
            <w:r w:rsidRPr="25FE9821">
              <w:rPr>
                <w:color w:val="000000" w:themeColor="text1"/>
                <w:sz w:val="18"/>
                <w:szCs w:val="18"/>
              </w:rPr>
              <w:t>Mobil</w:t>
            </w:r>
          </w:p>
          <w:p w14:paraId="4964152E" w14:textId="5A4902D2" w:rsidR="006E4CF3" w:rsidRPr="00BC4F6C" w:rsidRDefault="12C742B6" w:rsidP="25FE9821">
            <w:pPr>
              <w:rPr>
                <w:color w:val="000000"/>
                <w:sz w:val="18"/>
                <w:szCs w:val="18"/>
              </w:rPr>
            </w:pPr>
            <w:proofErr w:type="gramStart"/>
            <w:r w:rsidRPr="25FE9821">
              <w:rPr>
                <w:color w:val="000000" w:themeColor="text1"/>
                <w:sz w:val="18"/>
                <w:szCs w:val="18"/>
              </w:rPr>
              <w:t>070-6165452</w:t>
            </w:r>
            <w:proofErr w:type="gramEnd"/>
          </w:p>
        </w:tc>
      </w:tr>
      <w:tr w:rsidR="006E4CF3" w:rsidRPr="00BC4F6C" w14:paraId="56C7A2DC" w14:textId="77777777" w:rsidTr="25FE9821">
        <w:trPr>
          <w:trHeight w:val="695"/>
          <w:jc w:val="center"/>
        </w:trPr>
        <w:tc>
          <w:tcPr>
            <w:tcW w:w="4526" w:type="dxa"/>
            <w:tcBorders>
              <w:top w:val="single" w:sz="8" w:space="0" w:color="000000" w:themeColor="text1"/>
              <w:bottom w:val="single" w:sz="8" w:space="0" w:color="000000" w:themeColor="text1"/>
              <w:right w:val="single" w:sz="8" w:space="0" w:color="000000" w:themeColor="text1"/>
            </w:tcBorders>
          </w:tcPr>
          <w:p w14:paraId="134BA1CE" w14:textId="6D3233F0" w:rsidR="006E4CF3" w:rsidRPr="00BC4F6C" w:rsidRDefault="006E4CF3" w:rsidP="25FE9821">
            <w:pPr>
              <w:rPr>
                <w:color w:val="000000" w:themeColor="text1"/>
                <w:sz w:val="18"/>
                <w:szCs w:val="18"/>
              </w:rPr>
            </w:pPr>
            <w:r w:rsidRPr="25FE9821">
              <w:rPr>
                <w:color w:val="000000" w:themeColor="text1"/>
                <w:sz w:val="18"/>
                <w:szCs w:val="18"/>
              </w:rPr>
              <w:t xml:space="preserve">Förstudieansvarig </w:t>
            </w:r>
            <w:r w:rsidR="00996B5D" w:rsidRPr="25FE9821">
              <w:rPr>
                <w:color w:val="000000" w:themeColor="text1"/>
                <w:sz w:val="18"/>
                <w:szCs w:val="18"/>
              </w:rPr>
              <w:t>Härnösands</w:t>
            </w:r>
            <w:r w:rsidRPr="25FE9821">
              <w:rPr>
                <w:color w:val="000000" w:themeColor="text1"/>
                <w:sz w:val="18"/>
                <w:szCs w:val="18"/>
              </w:rPr>
              <w:t xml:space="preserve"> kommun</w:t>
            </w:r>
          </w:p>
          <w:p w14:paraId="0F99FEC0" w14:textId="654CFD61" w:rsidR="006E4CF3" w:rsidRPr="00BC4F6C" w:rsidRDefault="5FD6B89F" w:rsidP="25FE9821">
            <w:pPr>
              <w:rPr>
                <w:color w:val="000000"/>
                <w:sz w:val="18"/>
                <w:szCs w:val="18"/>
              </w:rPr>
            </w:pPr>
            <w:r w:rsidRPr="25FE9821">
              <w:rPr>
                <w:color w:val="000000" w:themeColor="text1"/>
                <w:sz w:val="18"/>
                <w:szCs w:val="18"/>
              </w:rPr>
              <w:t>Lisbet Sander</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F7DB2F" w14:textId="59BF3658" w:rsidR="006E4CF3" w:rsidRPr="00BC4F6C" w:rsidRDefault="006E4CF3" w:rsidP="25FE9821">
            <w:pPr>
              <w:rPr>
                <w:color w:val="000000" w:themeColor="text1"/>
                <w:sz w:val="18"/>
                <w:szCs w:val="18"/>
              </w:rPr>
            </w:pPr>
            <w:r w:rsidRPr="25FE9821">
              <w:rPr>
                <w:color w:val="000000" w:themeColor="text1"/>
                <w:sz w:val="18"/>
                <w:szCs w:val="18"/>
              </w:rPr>
              <w:t>E-post</w:t>
            </w:r>
          </w:p>
          <w:p w14:paraId="7E8115B6" w14:textId="13486C59" w:rsidR="006E4CF3" w:rsidRPr="00BC4F6C" w:rsidRDefault="758660C3" w:rsidP="25FE9821">
            <w:pPr>
              <w:rPr>
                <w:color w:val="000000" w:themeColor="text1"/>
                <w:sz w:val="18"/>
                <w:szCs w:val="18"/>
              </w:rPr>
            </w:pPr>
            <w:r w:rsidRPr="25FE9821">
              <w:rPr>
                <w:color w:val="000000" w:themeColor="text1"/>
                <w:sz w:val="18"/>
                <w:szCs w:val="18"/>
              </w:rPr>
              <w:t>Lisbet.sander</w:t>
            </w:r>
            <w:r w:rsidR="49F5118E" w:rsidRPr="25FE9821">
              <w:rPr>
                <w:color w:val="000000" w:themeColor="text1"/>
                <w:sz w:val="18"/>
                <w:szCs w:val="18"/>
              </w:rPr>
              <w:t>@harnosand.se</w:t>
            </w:r>
          </w:p>
          <w:p w14:paraId="21CEB603" w14:textId="1D639D71" w:rsidR="006E4CF3" w:rsidRPr="00BC4F6C" w:rsidRDefault="006E4CF3" w:rsidP="25FE9821">
            <w:pPr>
              <w:rPr>
                <w:color w:val="000000"/>
                <w:sz w:val="18"/>
                <w:szCs w:val="18"/>
              </w:rPr>
            </w:pPr>
          </w:p>
        </w:tc>
        <w:tc>
          <w:tcPr>
            <w:tcW w:w="2798" w:type="dxa"/>
            <w:tcBorders>
              <w:top w:val="single" w:sz="8" w:space="0" w:color="000000" w:themeColor="text1"/>
              <w:left w:val="single" w:sz="8" w:space="0" w:color="000000" w:themeColor="text1"/>
              <w:bottom w:val="single" w:sz="8" w:space="0" w:color="000000" w:themeColor="text1"/>
            </w:tcBorders>
          </w:tcPr>
          <w:p w14:paraId="122955A7" w14:textId="77777777" w:rsidR="006E4CF3" w:rsidRPr="00BC4F6C" w:rsidRDefault="006E4CF3" w:rsidP="25FE9821">
            <w:pPr>
              <w:rPr>
                <w:color w:val="000000"/>
                <w:sz w:val="18"/>
                <w:szCs w:val="18"/>
              </w:rPr>
            </w:pPr>
            <w:r w:rsidRPr="25FE9821">
              <w:rPr>
                <w:color w:val="000000" w:themeColor="text1"/>
                <w:sz w:val="18"/>
                <w:szCs w:val="18"/>
              </w:rPr>
              <w:t>Mobil</w:t>
            </w:r>
          </w:p>
        </w:tc>
      </w:tr>
      <w:tr w:rsidR="006E4CF3" w:rsidRPr="00BC4F6C" w14:paraId="628C81E9" w14:textId="77777777" w:rsidTr="25FE9821">
        <w:trPr>
          <w:trHeight w:val="695"/>
          <w:jc w:val="center"/>
        </w:trPr>
        <w:tc>
          <w:tcPr>
            <w:tcW w:w="4526" w:type="dxa"/>
            <w:tcBorders>
              <w:top w:val="single" w:sz="8" w:space="0" w:color="000000" w:themeColor="text1"/>
              <w:bottom w:val="single" w:sz="8" w:space="0" w:color="000000" w:themeColor="text1"/>
              <w:right w:val="single" w:sz="8" w:space="0" w:color="000000" w:themeColor="text1"/>
            </w:tcBorders>
          </w:tcPr>
          <w:p w14:paraId="79BE4832" w14:textId="057EF0B7" w:rsidR="006E4CF3" w:rsidRPr="00BC4F6C" w:rsidRDefault="006E4CF3" w:rsidP="25FE9821">
            <w:pPr>
              <w:rPr>
                <w:color w:val="000000" w:themeColor="text1"/>
                <w:sz w:val="18"/>
                <w:szCs w:val="18"/>
              </w:rPr>
            </w:pPr>
            <w:r w:rsidRPr="25FE9821">
              <w:rPr>
                <w:color w:val="000000" w:themeColor="text1"/>
                <w:sz w:val="18"/>
                <w:szCs w:val="18"/>
              </w:rPr>
              <w:t xml:space="preserve">Förstudiemedlem </w:t>
            </w:r>
            <w:r w:rsidR="00996B5D" w:rsidRPr="25FE9821">
              <w:rPr>
                <w:color w:val="000000" w:themeColor="text1"/>
                <w:sz w:val="18"/>
                <w:szCs w:val="18"/>
              </w:rPr>
              <w:t>Härnösands</w:t>
            </w:r>
            <w:r w:rsidR="00DD1562" w:rsidRPr="25FE9821">
              <w:rPr>
                <w:color w:val="000000" w:themeColor="text1"/>
                <w:sz w:val="18"/>
                <w:szCs w:val="18"/>
              </w:rPr>
              <w:t xml:space="preserve"> </w:t>
            </w:r>
            <w:r w:rsidRPr="25FE9821">
              <w:rPr>
                <w:color w:val="000000" w:themeColor="text1"/>
                <w:sz w:val="18"/>
                <w:szCs w:val="18"/>
              </w:rPr>
              <w:t>kommun</w:t>
            </w:r>
          </w:p>
          <w:p w14:paraId="23AC231B" w14:textId="37D31744" w:rsidR="006E4CF3" w:rsidRPr="00BC4F6C" w:rsidRDefault="04D22765" w:rsidP="25FE9821">
            <w:pPr>
              <w:rPr>
                <w:color w:val="000000" w:themeColor="text1"/>
                <w:sz w:val="18"/>
                <w:szCs w:val="18"/>
              </w:rPr>
            </w:pPr>
            <w:r w:rsidRPr="25FE9821">
              <w:rPr>
                <w:color w:val="000000" w:themeColor="text1"/>
                <w:sz w:val="18"/>
                <w:szCs w:val="18"/>
              </w:rPr>
              <w:t>Eva Claesson</w:t>
            </w:r>
          </w:p>
          <w:p w14:paraId="43BFBECB" w14:textId="6A4991CB" w:rsidR="006E4CF3" w:rsidRPr="00BC4F6C" w:rsidRDefault="006E4CF3" w:rsidP="25FE9821">
            <w:pPr>
              <w:rPr>
                <w:color w:val="000000"/>
                <w:sz w:val="18"/>
                <w:szCs w:val="18"/>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01720" w14:textId="0F281472" w:rsidR="006E4CF3" w:rsidRPr="00BC4F6C" w:rsidRDefault="006E4CF3" w:rsidP="25FE9821">
            <w:pPr>
              <w:rPr>
                <w:color w:val="000000" w:themeColor="text1"/>
                <w:sz w:val="18"/>
                <w:szCs w:val="18"/>
              </w:rPr>
            </w:pPr>
            <w:r w:rsidRPr="25FE9821">
              <w:rPr>
                <w:color w:val="000000" w:themeColor="text1"/>
                <w:sz w:val="18"/>
                <w:szCs w:val="18"/>
              </w:rPr>
              <w:t>E-post</w:t>
            </w:r>
          </w:p>
          <w:p w14:paraId="6B07EECB" w14:textId="15911D48" w:rsidR="006E4CF3" w:rsidRPr="00BC4F6C" w:rsidRDefault="27176DC0" w:rsidP="25FE9821">
            <w:pPr>
              <w:rPr>
                <w:color w:val="000000" w:themeColor="text1"/>
                <w:sz w:val="18"/>
                <w:szCs w:val="18"/>
              </w:rPr>
            </w:pPr>
            <w:r w:rsidRPr="25FE9821">
              <w:rPr>
                <w:color w:val="000000" w:themeColor="text1"/>
                <w:sz w:val="18"/>
                <w:szCs w:val="18"/>
              </w:rPr>
              <w:t>Eva.claesson</w:t>
            </w:r>
            <w:r w:rsidR="38473BAC" w:rsidRPr="25FE9821">
              <w:rPr>
                <w:color w:val="000000" w:themeColor="text1"/>
                <w:sz w:val="18"/>
                <w:szCs w:val="18"/>
              </w:rPr>
              <w:t>@harnosand.se</w:t>
            </w:r>
          </w:p>
          <w:p w14:paraId="2E0748AA" w14:textId="67759B48" w:rsidR="006E4CF3" w:rsidRPr="00BC4F6C" w:rsidRDefault="006E4CF3" w:rsidP="25FE9821">
            <w:pPr>
              <w:rPr>
                <w:color w:val="000000"/>
                <w:sz w:val="18"/>
                <w:szCs w:val="18"/>
              </w:rPr>
            </w:pPr>
          </w:p>
        </w:tc>
        <w:tc>
          <w:tcPr>
            <w:tcW w:w="2798" w:type="dxa"/>
            <w:tcBorders>
              <w:top w:val="single" w:sz="8" w:space="0" w:color="000000" w:themeColor="text1"/>
              <w:left w:val="single" w:sz="8" w:space="0" w:color="000000" w:themeColor="text1"/>
              <w:bottom w:val="single" w:sz="8" w:space="0" w:color="000000" w:themeColor="text1"/>
            </w:tcBorders>
          </w:tcPr>
          <w:p w14:paraId="687B7035" w14:textId="77777777" w:rsidR="006E4CF3" w:rsidRPr="00BC4F6C" w:rsidRDefault="006E4CF3" w:rsidP="25FE9821">
            <w:pPr>
              <w:rPr>
                <w:color w:val="000000"/>
                <w:sz w:val="18"/>
                <w:szCs w:val="18"/>
              </w:rPr>
            </w:pPr>
            <w:r w:rsidRPr="25FE9821">
              <w:rPr>
                <w:color w:val="000000" w:themeColor="text1"/>
                <w:sz w:val="18"/>
                <w:szCs w:val="18"/>
              </w:rPr>
              <w:t>Mobil</w:t>
            </w:r>
          </w:p>
        </w:tc>
      </w:tr>
      <w:tr w:rsidR="006E4CF3" w:rsidRPr="00BC4F6C" w14:paraId="43FEE585" w14:textId="77777777" w:rsidTr="25FE9821">
        <w:trPr>
          <w:gridAfter w:val="2"/>
          <w:wAfter w:w="5633" w:type="dxa"/>
          <w:trHeight w:val="687"/>
          <w:jc w:val="center"/>
        </w:trPr>
        <w:tc>
          <w:tcPr>
            <w:tcW w:w="4526" w:type="dxa"/>
            <w:tcBorders>
              <w:top w:val="single" w:sz="8" w:space="0" w:color="000000" w:themeColor="text1"/>
              <w:bottom w:val="single" w:sz="8" w:space="0" w:color="000000" w:themeColor="text1"/>
              <w:right w:val="single" w:sz="8" w:space="0" w:color="000000" w:themeColor="text1"/>
            </w:tcBorders>
          </w:tcPr>
          <w:p w14:paraId="4360AD9F" w14:textId="77777777" w:rsidR="006E4CF3" w:rsidRPr="00BC4F6C" w:rsidRDefault="006E4CF3" w:rsidP="25FE9821">
            <w:pPr>
              <w:rPr>
                <w:color w:val="000000"/>
                <w:sz w:val="18"/>
                <w:szCs w:val="18"/>
              </w:rPr>
            </w:pPr>
            <w:r w:rsidRPr="25FE9821">
              <w:rPr>
                <w:color w:val="000000" w:themeColor="text1"/>
                <w:sz w:val="18"/>
                <w:szCs w:val="18"/>
              </w:rPr>
              <w:t>Datum</w:t>
            </w:r>
          </w:p>
          <w:p w14:paraId="6EF18EC4" w14:textId="6A96B4EB" w:rsidR="006E4CF3" w:rsidRPr="00BC4F6C" w:rsidRDefault="6D48E09B" w:rsidP="25FE9821">
            <w:pPr>
              <w:rPr>
                <w:color w:val="000000"/>
                <w:sz w:val="18"/>
                <w:szCs w:val="18"/>
              </w:rPr>
            </w:pPr>
            <w:r w:rsidRPr="25FE9821">
              <w:rPr>
                <w:color w:val="000000" w:themeColor="text1"/>
                <w:sz w:val="18"/>
                <w:szCs w:val="18"/>
              </w:rPr>
              <w:t>2020-06-03</w:t>
            </w:r>
          </w:p>
        </w:tc>
      </w:tr>
      <w:tr w:rsidR="006E4CF3" w:rsidRPr="00BC4F6C" w14:paraId="427C3295" w14:textId="77777777" w:rsidTr="25FE9821">
        <w:trPr>
          <w:gridAfter w:val="2"/>
          <w:wAfter w:w="5633" w:type="dxa"/>
          <w:trHeight w:val="697"/>
          <w:jc w:val="center"/>
        </w:trPr>
        <w:tc>
          <w:tcPr>
            <w:tcW w:w="4526" w:type="dxa"/>
            <w:tcBorders>
              <w:top w:val="single" w:sz="8" w:space="0" w:color="000000" w:themeColor="text1"/>
              <w:bottom w:val="single" w:sz="8" w:space="0" w:color="000000" w:themeColor="text1"/>
              <w:right w:val="single" w:sz="8" w:space="0" w:color="000000" w:themeColor="text1"/>
            </w:tcBorders>
          </w:tcPr>
          <w:p w14:paraId="24B803F2" w14:textId="77777777" w:rsidR="006E4CF3" w:rsidRPr="00BC4F6C" w:rsidRDefault="006E4CF3" w:rsidP="25FE9821">
            <w:pPr>
              <w:rPr>
                <w:color w:val="000000"/>
                <w:sz w:val="18"/>
                <w:szCs w:val="18"/>
              </w:rPr>
            </w:pPr>
            <w:r w:rsidRPr="25FE9821">
              <w:rPr>
                <w:color w:val="000000" w:themeColor="text1"/>
                <w:sz w:val="18"/>
                <w:szCs w:val="18"/>
              </w:rPr>
              <w:t>Diarienummer</w:t>
            </w:r>
          </w:p>
        </w:tc>
      </w:tr>
    </w:tbl>
    <w:p w14:paraId="31AD4589" w14:textId="77777777" w:rsidR="006E4CF3" w:rsidRPr="00BC4F6C" w:rsidRDefault="006E4CF3" w:rsidP="25FE9821">
      <w:pPr>
        <w:rPr>
          <w:color w:val="000000"/>
          <w:sz w:val="18"/>
          <w:szCs w:val="18"/>
        </w:rPr>
      </w:pPr>
    </w:p>
    <w:p w14:paraId="33FBBF04" w14:textId="5BDBD6BE" w:rsidR="003E65B0" w:rsidRDefault="003E65B0" w:rsidP="003E65B0">
      <w:pPr>
        <w:pStyle w:val="Rubrik2numrerad"/>
        <w:numPr>
          <w:ilvl w:val="0"/>
          <w:numId w:val="0"/>
        </w:numPr>
        <w:rPr>
          <w:rFonts w:ascii="Times New Roman" w:eastAsia="Times New Roman" w:hAnsi="Times New Roman" w:cs="Times New Roman"/>
        </w:rPr>
      </w:pPr>
      <w:bookmarkStart w:id="1" w:name="_Toc381895337"/>
      <w:bookmarkStart w:id="2" w:name="_Toc382832751"/>
      <w:bookmarkStart w:id="3" w:name="_Toc381895318"/>
    </w:p>
    <w:p w14:paraId="1BCA0C25" w14:textId="3140A81B" w:rsidR="003E65B0" w:rsidRDefault="003E65B0" w:rsidP="003E65B0">
      <w:pPr>
        <w:rPr>
          <w:lang w:eastAsia="zh-TW"/>
        </w:rPr>
      </w:pPr>
    </w:p>
    <w:p w14:paraId="187DE449" w14:textId="77777777" w:rsidR="003E65B0" w:rsidRPr="003E65B0" w:rsidRDefault="003E65B0" w:rsidP="003E65B0">
      <w:pPr>
        <w:rPr>
          <w:lang w:eastAsia="zh-TW"/>
        </w:rPr>
      </w:pPr>
    </w:p>
    <w:p w14:paraId="533EF57D" w14:textId="67DD686B" w:rsidR="006E4CF3" w:rsidRPr="003E65B0" w:rsidRDefault="006E4CF3" w:rsidP="003E65B0">
      <w:pPr>
        <w:pStyle w:val="Rubrik2numrerad"/>
        <w:numPr>
          <w:ilvl w:val="0"/>
          <w:numId w:val="30"/>
        </w:numPr>
        <w:ind w:left="426" w:hanging="426"/>
        <w:rPr>
          <w:rFonts w:ascii="Times New Roman" w:eastAsia="Times New Roman" w:hAnsi="Times New Roman" w:cs="Times New Roman"/>
        </w:rPr>
      </w:pPr>
      <w:r w:rsidRPr="003E65B0">
        <w:rPr>
          <w:rFonts w:ascii="Times New Roman" w:eastAsia="Times New Roman" w:hAnsi="Times New Roman" w:cs="Times New Roman"/>
        </w:rPr>
        <w:t xml:space="preserve">Sammanfattning </w:t>
      </w:r>
      <w:bookmarkEnd w:id="1"/>
      <w:bookmarkEnd w:id="2"/>
      <w:r w:rsidRPr="003E65B0">
        <w:rPr>
          <w:rFonts w:ascii="Times New Roman" w:eastAsia="Times New Roman" w:hAnsi="Times New Roman" w:cs="Times New Roman"/>
        </w:rPr>
        <w:t>förstudie/projekt</w:t>
      </w:r>
    </w:p>
    <w:p w14:paraId="644A5E54" w14:textId="1411B2AE" w:rsidR="00224B0E" w:rsidRDefault="00224B0E" w:rsidP="003E65B0">
      <w:pPr>
        <w:pStyle w:val="Normalindrag"/>
        <w:ind w:firstLine="0"/>
        <w:rPr>
          <w:rFonts w:ascii="Times New Roman" w:eastAsia="Times New Roman" w:hAnsi="Times New Roman" w:cs="Times New Roman"/>
        </w:rPr>
      </w:pPr>
    </w:p>
    <w:p w14:paraId="5A5F3927" w14:textId="1BBF8717" w:rsidR="00AE4B10" w:rsidRPr="00AE4B10" w:rsidRDefault="00AE4B10" w:rsidP="25FE9821">
      <w:pPr>
        <w:pStyle w:val="Normalindrag"/>
        <w:rPr>
          <w:rFonts w:ascii="Times New Roman" w:eastAsia="Times New Roman" w:hAnsi="Times New Roman" w:cs="Times New Roman"/>
          <w:color w:val="000000"/>
          <w:sz w:val="22"/>
        </w:rPr>
      </w:pPr>
      <w:r w:rsidRPr="25FE9821">
        <w:rPr>
          <w:rFonts w:ascii="Times New Roman" w:eastAsia="Times New Roman" w:hAnsi="Times New Roman" w:cs="Times New Roman"/>
          <w:color w:val="000000" w:themeColor="text1"/>
          <w:sz w:val="22"/>
        </w:rPr>
        <w:t xml:space="preserve">Härnösands kommun har påbörjat en </w:t>
      </w:r>
      <w:r w:rsidR="00884512" w:rsidRPr="25FE9821">
        <w:rPr>
          <w:rFonts w:ascii="Times New Roman" w:eastAsia="Times New Roman" w:hAnsi="Times New Roman" w:cs="Times New Roman"/>
          <w:color w:val="000000" w:themeColor="text1"/>
          <w:sz w:val="22"/>
        </w:rPr>
        <w:t>större förändring</w:t>
      </w:r>
      <w:r w:rsidR="002215F1" w:rsidRPr="25FE9821">
        <w:rPr>
          <w:rFonts w:ascii="Times New Roman" w:eastAsia="Times New Roman" w:hAnsi="Times New Roman" w:cs="Times New Roman"/>
          <w:color w:val="000000" w:themeColor="text1"/>
          <w:sz w:val="22"/>
        </w:rPr>
        <w:t>.</w:t>
      </w:r>
      <w:r w:rsidR="00884512" w:rsidRPr="25FE9821">
        <w:rPr>
          <w:rFonts w:ascii="Times New Roman" w:eastAsia="Times New Roman" w:hAnsi="Times New Roman" w:cs="Times New Roman"/>
          <w:color w:val="000000" w:themeColor="text1"/>
          <w:sz w:val="22"/>
        </w:rPr>
        <w:t xml:space="preserve"> </w:t>
      </w:r>
      <w:r w:rsidR="002215F1" w:rsidRPr="25FE9821">
        <w:rPr>
          <w:rFonts w:ascii="Times New Roman" w:eastAsia="Times New Roman" w:hAnsi="Times New Roman" w:cs="Times New Roman"/>
          <w:color w:val="000000" w:themeColor="text1"/>
          <w:sz w:val="22"/>
        </w:rPr>
        <w:t>D</w:t>
      </w:r>
      <w:r w:rsidR="00884512" w:rsidRPr="25FE9821">
        <w:rPr>
          <w:rFonts w:ascii="Times New Roman" w:eastAsia="Times New Roman" w:hAnsi="Times New Roman" w:cs="Times New Roman"/>
          <w:color w:val="000000" w:themeColor="text1"/>
          <w:sz w:val="22"/>
        </w:rPr>
        <w:t xml:space="preserve">et är en förändring eller </w:t>
      </w:r>
      <w:r w:rsidR="00B57204" w:rsidRPr="25FE9821">
        <w:rPr>
          <w:rFonts w:ascii="Times New Roman" w:eastAsia="Times New Roman" w:hAnsi="Times New Roman" w:cs="Times New Roman"/>
          <w:color w:val="000000" w:themeColor="text1"/>
          <w:sz w:val="22"/>
        </w:rPr>
        <w:t xml:space="preserve">kanske snarare en </w:t>
      </w:r>
      <w:r w:rsidR="00884512" w:rsidRPr="25FE9821">
        <w:rPr>
          <w:rFonts w:ascii="Times New Roman" w:eastAsia="Times New Roman" w:hAnsi="Times New Roman" w:cs="Times New Roman"/>
          <w:color w:val="000000" w:themeColor="text1"/>
          <w:sz w:val="22"/>
        </w:rPr>
        <w:t>omställning</w:t>
      </w:r>
      <w:r w:rsidR="002215F1" w:rsidRPr="25FE9821">
        <w:rPr>
          <w:rFonts w:ascii="Times New Roman" w:eastAsia="Times New Roman" w:hAnsi="Times New Roman" w:cs="Times New Roman"/>
          <w:color w:val="000000" w:themeColor="text1"/>
          <w:sz w:val="22"/>
        </w:rPr>
        <w:t xml:space="preserve"> eller </w:t>
      </w:r>
      <w:r w:rsidR="003E468D" w:rsidRPr="25FE9821">
        <w:rPr>
          <w:rFonts w:ascii="Times New Roman" w:eastAsia="Times New Roman" w:hAnsi="Times New Roman" w:cs="Times New Roman"/>
          <w:color w:val="000000" w:themeColor="text1"/>
          <w:sz w:val="22"/>
        </w:rPr>
        <w:t>transformation</w:t>
      </w:r>
      <w:r w:rsidR="00884512" w:rsidRPr="25FE9821">
        <w:rPr>
          <w:rFonts w:ascii="Times New Roman" w:eastAsia="Times New Roman" w:hAnsi="Times New Roman" w:cs="Times New Roman"/>
          <w:color w:val="000000" w:themeColor="text1"/>
          <w:sz w:val="22"/>
        </w:rPr>
        <w:t xml:space="preserve"> </w:t>
      </w:r>
      <w:r w:rsidRPr="25FE9821">
        <w:rPr>
          <w:rFonts w:ascii="Times New Roman" w:eastAsia="Times New Roman" w:hAnsi="Times New Roman" w:cs="Times New Roman"/>
          <w:color w:val="000000" w:themeColor="text1"/>
          <w:sz w:val="22"/>
        </w:rPr>
        <w:t>som initierats av kommundirektör Lars Liljedahl. Omställningen har initierats för att lösa flera problem och utmaningar. För det första</w:t>
      </w:r>
      <w:r w:rsidR="176EDCA0" w:rsidRPr="25FE9821">
        <w:rPr>
          <w:rFonts w:ascii="Times New Roman" w:eastAsia="Times New Roman" w:hAnsi="Times New Roman" w:cs="Times New Roman"/>
          <w:color w:val="000000" w:themeColor="text1"/>
          <w:sz w:val="22"/>
        </w:rPr>
        <w:t xml:space="preserve">, </w:t>
      </w:r>
      <w:r w:rsidRPr="25FE9821">
        <w:rPr>
          <w:rFonts w:ascii="Times New Roman" w:eastAsia="Times New Roman" w:hAnsi="Times New Roman" w:cs="Times New Roman"/>
          <w:color w:val="000000" w:themeColor="text1"/>
          <w:sz w:val="22"/>
        </w:rPr>
        <w:t>1.</w:t>
      </w:r>
      <w:r w:rsidR="176EDCA0" w:rsidRPr="25FE9821">
        <w:rPr>
          <w:rFonts w:ascii="Times New Roman" w:eastAsia="Times New Roman" w:hAnsi="Times New Roman" w:cs="Times New Roman"/>
          <w:color w:val="000000" w:themeColor="text1"/>
          <w:sz w:val="22"/>
        </w:rPr>
        <w:t xml:space="preserve"> </w:t>
      </w:r>
      <w:r w:rsidRPr="25FE9821">
        <w:rPr>
          <w:rFonts w:ascii="Times New Roman" w:eastAsia="Times New Roman" w:hAnsi="Times New Roman" w:cs="Times New Roman"/>
          <w:color w:val="000000" w:themeColor="text1"/>
          <w:sz w:val="22"/>
        </w:rPr>
        <w:t>Problemet med en ändrad demografi där medborgaren blir äldre samtidigt som resurserna inte ökar i samma takt. För det andra</w:t>
      </w:r>
      <w:r w:rsidR="176EDCA0" w:rsidRPr="25FE9821">
        <w:rPr>
          <w:rFonts w:ascii="Times New Roman" w:eastAsia="Times New Roman" w:hAnsi="Times New Roman" w:cs="Times New Roman"/>
          <w:color w:val="000000" w:themeColor="text1"/>
          <w:sz w:val="22"/>
        </w:rPr>
        <w:t xml:space="preserve">, </w:t>
      </w:r>
      <w:r w:rsidRPr="25FE9821">
        <w:rPr>
          <w:rFonts w:ascii="Times New Roman" w:eastAsia="Times New Roman" w:hAnsi="Times New Roman" w:cs="Times New Roman"/>
          <w:color w:val="000000" w:themeColor="text1"/>
          <w:sz w:val="22"/>
        </w:rPr>
        <w:t>2. Ett mer uppdelat och exkluderande samhälle samt för det tredje</w:t>
      </w:r>
      <w:r w:rsidR="176EDCA0" w:rsidRPr="25FE9821">
        <w:rPr>
          <w:rFonts w:ascii="Times New Roman" w:eastAsia="Times New Roman" w:hAnsi="Times New Roman" w:cs="Times New Roman"/>
          <w:color w:val="000000" w:themeColor="text1"/>
          <w:sz w:val="22"/>
        </w:rPr>
        <w:t>,</w:t>
      </w:r>
      <w:r w:rsidRPr="25FE9821">
        <w:rPr>
          <w:rFonts w:ascii="Times New Roman" w:eastAsia="Times New Roman" w:hAnsi="Times New Roman" w:cs="Times New Roman"/>
          <w:color w:val="000000" w:themeColor="text1"/>
          <w:sz w:val="22"/>
        </w:rPr>
        <w:t xml:space="preserve"> 3. Utmaningen med medarbetare</w:t>
      </w:r>
      <w:r w:rsidR="00F44AA4" w:rsidRPr="25FE9821">
        <w:rPr>
          <w:rFonts w:ascii="Times New Roman" w:eastAsia="Times New Roman" w:hAnsi="Times New Roman" w:cs="Times New Roman"/>
          <w:color w:val="000000" w:themeColor="text1"/>
          <w:sz w:val="22"/>
        </w:rPr>
        <w:t xml:space="preserve"> i organisationer där mer arbetsuppgifter adderas utan att mer resurser och tid tilldelas. Där </w:t>
      </w:r>
      <w:r w:rsidR="00884512" w:rsidRPr="25FE9821">
        <w:rPr>
          <w:rFonts w:ascii="Times New Roman" w:eastAsia="Times New Roman" w:hAnsi="Times New Roman" w:cs="Times New Roman"/>
          <w:color w:val="000000" w:themeColor="text1"/>
          <w:sz w:val="22"/>
        </w:rPr>
        <w:t>medarbetaren</w:t>
      </w:r>
      <w:r w:rsidR="00F44AA4" w:rsidRPr="25FE9821">
        <w:rPr>
          <w:rFonts w:ascii="Times New Roman" w:eastAsia="Times New Roman" w:hAnsi="Times New Roman" w:cs="Times New Roman"/>
          <w:color w:val="000000" w:themeColor="text1"/>
          <w:sz w:val="22"/>
        </w:rPr>
        <w:t xml:space="preserve"> upplever att den</w:t>
      </w:r>
      <w:r w:rsidRPr="25FE9821">
        <w:rPr>
          <w:rFonts w:ascii="Times New Roman" w:eastAsia="Times New Roman" w:hAnsi="Times New Roman" w:cs="Times New Roman"/>
          <w:color w:val="000000" w:themeColor="text1"/>
          <w:sz w:val="22"/>
        </w:rPr>
        <w:t xml:space="preserve"> springer fortare och fortare </w:t>
      </w:r>
      <w:r w:rsidR="00F44AA4" w:rsidRPr="25FE9821">
        <w:rPr>
          <w:rFonts w:ascii="Times New Roman" w:eastAsia="Times New Roman" w:hAnsi="Times New Roman" w:cs="Times New Roman"/>
          <w:color w:val="000000" w:themeColor="text1"/>
          <w:sz w:val="22"/>
        </w:rPr>
        <w:t>med all fler</w:t>
      </w:r>
      <w:r w:rsidRPr="25FE9821">
        <w:rPr>
          <w:rFonts w:ascii="Times New Roman" w:eastAsia="Times New Roman" w:hAnsi="Times New Roman" w:cs="Times New Roman"/>
          <w:color w:val="000000" w:themeColor="text1"/>
          <w:sz w:val="22"/>
        </w:rPr>
        <w:t xml:space="preserve"> komplicerade arbetsuppgifter</w:t>
      </w:r>
      <w:r w:rsidR="00F44AA4" w:rsidRPr="25FE9821">
        <w:rPr>
          <w:rFonts w:ascii="Times New Roman" w:eastAsia="Times New Roman" w:hAnsi="Times New Roman" w:cs="Times New Roman"/>
          <w:color w:val="000000" w:themeColor="text1"/>
          <w:sz w:val="22"/>
        </w:rPr>
        <w:t>. Arbetsuppgifter som kanske uppstår</w:t>
      </w:r>
      <w:r w:rsidRPr="25FE9821">
        <w:rPr>
          <w:rFonts w:ascii="Times New Roman" w:eastAsia="Times New Roman" w:hAnsi="Times New Roman" w:cs="Times New Roman"/>
          <w:color w:val="000000" w:themeColor="text1"/>
          <w:sz w:val="22"/>
        </w:rPr>
        <w:t xml:space="preserve"> till följd av 1 och 2. Angreppssättet eller strategin </w:t>
      </w:r>
      <w:r w:rsidR="00F44AA4" w:rsidRPr="25FE9821">
        <w:rPr>
          <w:rFonts w:ascii="Times New Roman" w:eastAsia="Times New Roman" w:hAnsi="Times New Roman" w:cs="Times New Roman"/>
          <w:color w:val="000000" w:themeColor="text1"/>
          <w:sz w:val="22"/>
        </w:rPr>
        <w:t xml:space="preserve">i den utpekade omställningen </w:t>
      </w:r>
      <w:r w:rsidRPr="25FE9821">
        <w:rPr>
          <w:rFonts w:ascii="Times New Roman" w:eastAsia="Times New Roman" w:hAnsi="Times New Roman" w:cs="Times New Roman"/>
          <w:color w:val="000000" w:themeColor="text1"/>
          <w:sz w:val="22"/>
        </w:rPr>
        <w:t xml:space="preserve">handlar om att stanna upp och utifrån ett systemperspektiv analysera både medborgarnas underliggande behov samtidigt som arbetssituationen i kommunens förvaltningar tas med. Omställningen innebär att titta på medborgarens underliggande behov och på djupet förstå vilka behov som är viktiga och att sedan skapa aktiviteter för att preventivt förebygga exempelvis genom att ta bort risker så att olyckor kan undvikas, skapa mötesplatser så att den social </w:t>
      </w:r>
      <w:r w:rsidR="176EDCA0" w:rsidRPr="25FE9821">
        <w:rPr>
          <w:rFonts w:ascii="Times New Roman" w:eastAsia="Times New Roman" w:hAnsi="Times New Roman" w:cs="Times New Roman"/>
          <w:color w:val="000000" w:themeColor="text1"/>
          <w:sz w:val="22"/>
        </w:rPr>
        <w:t>exkluderingen</w:t>
      </w:r>
      <w:r w:rsidRPr="25FE9821">
        <w:rPr>
          <w:rFonts w:ascii="Times New Roman" w:eastAsia="Times New Roman" w:hAnsi="Times New Roman" w:cs="Times New Roman"/>
          <w:color w:val="000000" w:themeColor="text1"/>
          <w:sz w:val="22"/>
        </w:rPr>
        <w:t xml:space="preserve"> minskar osv. </w:t>
      </w:r>
      <w:r w:rsidR="00F44AA4" w:rsidRPr="25FE9821">
        <w:rPr>
          <w:rFonts w:ascii="Times New Roman" w:eastAsia="Times New Roman" w:hAnsi="Times New Roman" w:cs="Times New Roman"/>
          <w:color w:val="000000" w:themeColor="text1"/>
          <w:sz w:val="22"/>
        </w:rPr>
        <w:t>En övergripande s</w:t>
      </w:r>
      <w:r w:rsidRPr="25FE9821">
        <w:rPr>
          <w:rFonts w:ascii="Times New Roman" w:eastAsia="Times New Roman" w:hAnsi="Times New Roman" w:cs="Times New Roman"/>
          <w:color w:val="000000" w:themeColor="text1"/>
          <w:sz w:val="22"/>
        </w:rPr>
        <w:t>trategi</w:t>
      </w:r>
      <w:r w:rsidR="00F44AA4" w:rsidRPr="25FE9821">
        <w:rPr>
          <w:rFonts w:ascii="Times New Roman" w:eastAsia="Times New Roman" w:hAnsi="Times New Roman" w:cs="Times New Roman"/>
          <w:color w:val="000000" w:themeColor="text1"/>
          <w:sz w:val="22"/>
        </w:rPr>
        <w:t xml:space="preserve"> i omställningen</w:t>
      </w:r>
      <w:r w:rsidRPr="25FE9821">
        <w:rPr>
          <w:rFonts w:ascii="Times New Roman" w:eastAsia="Times New Roman" w:hAnsi="Times New Roman" w:cs="Times New Roman"/>
          <w:color w:val="000000" w:themeColor="text1"/>
          <w:sz w:val="22"/>
        </w:rPr>
        <w:t xml:space="preserve"> innebär att flytta </w:t>
      </w:r>
      <w:r w:rsidR="176EDCA0" w:rsidRPr="25FE9821">
        <w:rPr>
          <w:rFonts w:ascii="Times New Roman" w:eastAsia="Times New Roman" w:hAnsi="Times New Roman" w:cs="Times New Roman"/>
          <w:color w:val="000000" w:themeColor="text1"/>
          <w:sz w:val="22"/>
        </w:rPr>
        <w:t>en mindre del av resurserna</w:t>
      </w:r>
      <w:r w:rsidRPr="25FE9821">
        <w:rPr>
          <w:rFonts w:ascii="Times New Roman" w:eastAsia="Times New Roman" w:hAnsi="Times New Roman" w:cs="Times New Roman"/>
          <w:color w:val="000000" w:themeColor="text1"/>
          <w:sz w:val="22"/>
        </w:rPr>
        <w:t xml:space="preserve"> från den operativa verksamheter och istället lägga mer pengarna på evidensbaserade preventiva </w:t>
      </w:r>
      <w:r w:rsidR="176EDCA0" w:rsidRPr="25FE9821">
        <w:rPr>
          <w:rFonts w:ascii="Times New Roman" w:eastAsia="Times New Roman" w:hAnsi="Times New Roman" w:cs="Times New Roman"/>
          <w:color w:val="000000" w:themeColor="text1"/>
          <w:sz w:val="22"/>
        </w:rPr>
        <w:t xml:space="preserve">hälsofrämjande </w:t>
      </w:r>
      <w:r w:rsidRPr="25FE9821">
        <w:rPr>
          <w:rFonts w:ascii="Times New Roman" w:eastAsia="Times New Roman" w:hAnsi="Times New Roman" w:cs="Times New Roman"/>
          <w:color w:val="000000" w:themeColor="text1"/>
          <w:sz w:val="22"/>
        </w:rPr>
        <w:t xml:space="preserve">åtgärder. Allt </w:t>
      </w:r>
      <w:r w:rsidR="008E0CA4" w:rsidRPr="25FE9821">
        <w:rPr>
          <w:rFonts w:ascii="Times New Roman" w:eastAsia="Times New Roman" w:hAnsi="Times New Roman" w:cs="Times New Roman"/>
          <w:color w:val="000000" w:themeColor="text1"/>
          <w:sz w:val="22"/>
        </w:rPr>
        <w:t>för</w:t>
      </w:r>
      <w:r w:rsidR="176EDCA0" w:rsidRPr="25FE9821">
        <w:rPr>
          <w:rFonts w:ascii="Times New Roman" w:eastAsia="Times New Roman" w:hAnsi="Times New Roman" w:cs="Times New Roman"/>
          <w:color w:val="000000" w:themeColor="text1"/>
          <w:sz w:val="22"/>
        </w:rPr>
        <w:t xml:space="preserve"> att </w:t>
      </w:r>
      <w:r w:rsidRPr="25FE9821">
        <w:rPr>
          <w:rFonts w:ascii="Times New Roman" w:eastAsia="Times New Roman" w:hAnsi="Times New Roman" w:cs="Times New Roman"/>
          <w:color w:val="000000" w:themeColor="text1"/>
          <w:sz w:val="22"/>
        </w:rPr>
        <w:t xml:space="preserve">minska och förhindra att medborgaren </w:t>
      </w:r>
      <w:r w:rsidR="008E0CA4" w:rsidRPr="25FE9821">
        <w:rPr>
          <w:rFonts w:ascii="Times New Roman" w:eastAsia="Times New Roman" w:hAnsi="Times New Roman" w:cs="Times New Roman"/>
          <w:color w:val="000000" w:themeColor="text1"/>
          <w:sz w:val="22"/>
        </w:rPr>
        <w:t>behöver s</w:t>
      </w:r>
      <w:r w:rsidRPr="25FE9821">
        <w:rPr>
          <w:rFonts w:ascii="Times New Roman" w:eastAsia="Times New Roman" w:hAnsi="Times New Roman" w:cs="Times New Roman"/>
          <w:color w:val="000000" w:themeColor="text1"/>
          <w:sz w:val="22"/>
        </w:rPr>
        <w:t xml:space="preserve">töd och hjälp av de offentliga resurserna och istället utmana förvaltningarna att förstå, analysera och skapa aktiviteter </w:t>
      </w:r>
      <w:r w:rsidR="176EDCA0" w:rsidRPr="25FE9821">
        <w:rPr>
          <w:rFonts w:ascii="Times New Roman" w:eastAsia="Times New Roman" w:hAnsi="Times New Roman" w:cs="Times New Roman"/>
          <w:color w:val="000000" w:themeColor="text1"/>
          <w:sz w:val="22"/>
        </w:rPr>
        <w:t xml:space="preserve">för att </w:t>
      </w:r>
      <w:r w:rsidRPr="25FE9821">
        <w:rPr>
          <w:rFonts w:ascii="Times New Roman" w:eastAsia="Times New Roman" w:hAnsi="Times New Roman" w:cs="Times New Roman"/>
          <w:color w:val="000000" w:themeColor="text1"/>
          <w:sz w:val="22"/>
        </w:rPr>
        <w:t xml:space="preserve">få en friskare befolkning. Förstudien syftar till att </w:t>
      </w:r>
      <w:r w:rsidR="2BA8EE59" w:rsidRPr="25FE9821">
        <w:rPr>
          <w:rFonts w:ascii="Times New Roman" w:eastAsia="Times New Roman" w:hAnsi="Times New Roman" w:cs="Times New Roman"/>
          <w:color w:val="000000" w:themeColor="text1"/>
          <w:sz w:val="22"/>
        </w:rPr>
        <w:t>få en första inblick</w:t>
      </w:r>
      <w:r w:rsidRPr="25FE9821">
        <w:rPr>
          <w:rFonts w:ascii="Times New Roman" w:eastAsia="Times New Roman" w:hAnsi="Times New Roman" w:cs="Times New Roman"/>
          <w:color w:val="000000" w:themeColor="text1"/>
          <w:sz w:val="22"/>
        </w:rPr>
        <w:t xml:space="preserve"> hur omställningen till ett hälsofrämjande arbete påverkar organisationskulturen och vilka etablerade arbetssätt</w:t>
      </w:r>
      <w:r w:rsidR="6C55003F" w:rsidRPr="25FE9821">
        <w:rPr>
          <w:rFonts w:ascii="Times New Roman" w:eastAsia="Times New Roman" w:hAnsi="Times New Roman" w:cs="Times New Roman"/>
          <w:color w:val="000000" w:themeColor="text1"/>
          <w:sz w:val="22"/>
        </w:rPr>
        <w:t xml:space="preserve">, </w:t>
      </w:r>
      <w:r w:rsidRPr="25FE9821">
        <w:rPr>
          <w:rFonts w:ascii="Times New Roman" w:eastAsia="Times New Roman" w:hAnsi="Times New Roman" w:cs="Times New Roman"/>
          <w:color w:val="000000" w:themeColor="text1"/>
          <w:sz w:val="22"/>
        </w:rPr>
        <w:t>metoder</w:t>
      </w:r>
      <w:r w:rsidR="615F6607" w:rsidRPr="25FE9821">
        <w:rPr>
          <w:rFonts w:ascii="Times New Roman" w:eastAsia="Times New Roman" w:hAnsi="Times New Roman" w:cs="Times New Roman"/>
          <w:color w:val="000000" w:themeColor="text1"/>
          <w:sz w:val="22"/>
        </w:rPr>
        <w:t xml:space="preserve"> och framgångsfaktorer</w:t>
      </w:r>
      <w:r w:rsidRPr="25FE9821">
        <w:rPr>
          <w:rFonts w:ascii="Times New Roman" w:eastAsia="Times New Roman" w:hAnsi="Times New Roman" w:cs="Times New Roman"/>
          <w:color w:val="000000" w:themeColor="text1"/>
          <w:sz w:val="22"/>
        </w:rPr>
        <w:t xml:space="preserve"> som</w:t>
      </w:r>
      <w:r w:rsidR="008E0CA4" w:rsidRPr="25FE9821">
        <w:rPr>
          <w:rFonts w:ascii="Times New Roman" w:eastAsia="Times New Roman" w:hAnsi="Times New Roman" w:cs="Times New Roman"/>
          <w:color w:val="000000" w:themeColor="text1"/>
          <w:sz w:val="22"/>
        </w:rPr>
        <w:t xml:space="preserve"> </w:t>
      </w:r>
      <w:r w:rsidRPr="25FE9821">
        <w:rPr>
          <w:rFonts w:ascii="Times New Roman" w:eastAsia="Times New Roman" w:hAnsi="Times New Roman" w:cs="Times New Roman"/>
          <w:color w:val="000000" w:themeColor="text1"/>
          <w:sz w:val="22"/>
        </w:rPr>
        <w:t xml:space="preserve">kommunen stödjer </w:t>
      </w:r>
      <w:r w:rsidR="176EDCA0" w:rsidRPr="25FE9821">
        <w:rPr>
          <w:rFonts w:ascii="Times New Roman" w:eastAsia="Times New Roman" w:hAnsi="Times New Roman" w:cs="Times New Roman"/>
          <w:color w:val="000000" w:themeColor="text1"/>
          <w:sz w:val="22"/>
        </w:rPr>
        <w:t xml:space="preserve">denna </w:t>
      </w:r>
      <w:r w:rsidRPr="25FE9821">
        <w:rPr>
          <w:rFonts w:ascii="Times New Roman" w:eastAsia="Times New Roman" w:hAnsi="Times New Roman" w:cs="Times New Roman"/>
          <w:color w:val="000000" w:themeColor="text1"/>
          <w:sz w:val="22"/>
        </w:rPr>
        <w:t xml:space="preserve">omställning. Förstudien vill även lägga grunden för att </w:t>
      </w:r>
      <w:r w:rsidR="00F44AA4" w:rsidRPr="25FE9821">
        <w:rPr>
          <w:rFonts w:ascii="Times New Roman" w:eastAsia="Times New Roman" w:hAnsi="Times New Roman" w:cs="Times New Roman"/>
          <w:color w:val="000000" w:themeColor="text1"/>
          <w:sz w:val="22"/>
        </w:rPr>
        <w:t xml:space="preserve">i samverkan med studien deltagare </w:t>
      </w:r>
      <w:r w:rsidRPr="25FE9821">
        <w:rPr>
          <w:rFonts w:ascii="Times New Roman" w:eastAsia="Times New Roman" w:hAnsi="Times New Roman" w:cs="Times New Roman"/>
          <w:color w:val="000000" w:themeColor="text1"/>
          <w:sz w:val="22"/>
        </w:rPr>
        <w:t>hitta fördjupade forskningsfrågor.</w:t>
      </w:r>
    </w:p>
    <w:p w14:paraId="04B9F440" w14:textId="46F4F457" w:rsidR="00AE4B10" w:rsidRPr="009768AE" w:rsidRDefault="00AE4B10" w:rsidP="25FE9821">
      <w:pPr>
        <w:pStyle w:val="Normalindrag"/>
        <w:rPr>
          <w:rFonts w:ascii="Times New Roman" w:eastAsia="Times New Roman" w:hAnsi="Times New Roman" w:cs="Times New Roman"/>
          <w:color w:val="000000" w:themeColor="text1"/>
          <w:sz w:val="22"/>
        </w:rPr>
      </w:pPr>
      <w:r w:rsidRPr="25FE9821">
        <w:rPr>
          <w:rFonts w:ascii="Times New Roman" w:eastAsia="Times New Roman" w:hAnsi="Times New Roman" w:cs="Times New Roman"/>
          <w:color w:val="000000" w:themeColor="text1"/>
          <w:sz w:val="22"/>
        </w:rPr>
        <w:t>I den föreslagna förstudien vill Härnösands kommun tillsammans med ämnet kvalitetsteknik vid avdelningen för kvalitetsteknik och maskinteknik undersöka vilka arbetssätt och metoder som stödjer förändringen av organisatio</w:t>
      </w:r>
      <w:r w:rsidR="00E52777" w:rsidRPr="25FE9821">
        <w:rPr>
          <w:rFonts w:ascii="Times New Roman" w:eastAsia="Times New Roman" w:hAnsi="Times New Roman" w:cs="Times New Roman"/>
          <w:color w:val="000000" w:themeColor="text1"/>
          <w:sz w:val="22"/>
        </w:rPr>
        <w:t>nen</w:t>
      </w:r>
      <w:r w:rsidRPr="25FE9821">
        <w:rPr>
          <w:rFonts w:ascii="Times New Roman" w:eastAsia="Times New Roman" w:hAnsi="Times New Roman" w:cs="Times New Roman"/>
          <w:color w:val="000000" w:themeColor="text1"/>
          <w:sz w:val="22"/>
        </w:rPr>
        <w:t xml:space="preserve">. Arbetssättet ska bygga på relevant forskning. </w:t>
      </w:r>
    </w:p>
    <w:p w14:paraId="6B217977" w14:textId="77777777" w:rsidR="00F97A69" w:rsidRPr="00451DC9" w:rsidRDefault="00F97A69" w:rsidP="003E65B0">
      <w:pPr>
        <w:pStyle w:val="Normalindrag"/>
        <w:ind w:firstLine="0"/>
        <w:rPr>
          <w:rFonts w:ascii="Times New Roman" w:eastAsia="Times New Roman" w:hAnsi="Times New Roman" w:cs="Times New Roman"/>
        </w:rPr>
      </w:pPr>
    </w:p>
    <w:p w14:paraId="1BB6CADE" w14:textId="3D9FFDE1" w:rsidR="00224B0E" w:rsidRPr="003E65B0" w:rsidRDefault="006E4CF3" w:rsidP="003E65B0">
      <w:pPr>
        <w:pStyle w:val="Rubrik3numrerad"/>
        <w:numPr>
          <w:ilvl w:val="2"/>
          <w:numId w:val="0"/>
        </w:numPr>
        <w:ind w:left="1077" w:hanging="1077"/>
        <w:rPr>
          <w:rFonts w:ascii="Times New Roman" w:eastAsia="Times New Roman" w:hAnsi="Times New Roman" w:cs="Times New Roman"/>
        </w:rPr>
      </w:pPr>
      <w:bookmarkStart w:id="4" w:name="_Toc382832752"/>
      <w:r w:rsidRPr="25FE9821">
        <w:rPr>
          <w:rFonts w:ascii="Times New Roman" w:eastAsia="Times New Roman" w:hAnsi="Times New Roman" w:cs="Times New Roman"/>
        </w:rPr>
        <w:t>Syfte, mål</w:t>
      </w:r>
      <w:bookmarkEnd w:id="3"/>
      <w:r w:rsidRPr="25FE9821">
        <w:rPr>
          <w:rFonts w:ascii="Times New Roman" w:eastAsia="Times New Roman" w:hAnsi="Times New Roman" w:cs="Times New Roman"/>
        </w:rPr>
        <w:t>, målgrupp, metod, avgränsning samt levera</w:t>
      </w:r>
      <w:bookmarkEnd w:id="4"/>
      <w:r w:rsidRPr="25FE9821">
        <w:rPr>
          <w:rFonts w:ascii="Times New Roman" w:eastAsia="Times New Roman" w:hAnsi="Times New Roman" w:cs="Times New Roman"/>
        </w:rPr>
        <w:t>nser</w:t>
      </w:r>
    </w:p>
    <w:p w14:paraId="07524A27" w14:textId="77777777" w:rsidR="003E65B0" w:rsidRDefault="00510402" w:rsidP="25FE9821">
      <w:pPr>
        <w:rPr>
          <w:color w:val="000000" w:themeColor="text1"/>
          <w:sz w:val="22"/>
          <w:szCs w:val="22"/>
        </w:rPr>
      </w:pPr>
      <w:r w:rsidRPr="25FE9821">
        <w:rPr>
          <w:color w:val="000000" w:themeColor="text1"/>
          <w:sz w:val="22"/>
          <w:szCs w:val="22"/>
          <w:lang w:eastAsia="zh-TW"/>
        </w:rPr>
        <w:t xml:space="preserve">Avsikten </w:t>
      </w:r>
      <w:r w:rsidR="00224B0E" w:rsidRPr="25FE9821">
        <w:rPr>
          <w:color w:val="000000" w:themeColor="text1"/>
          <w:sz w:val="22"/>
          <w:szCs w:val="22"/>
          <w:lang w:eastAsia="zh-TW"/>
        </w:rPr>
        <w:t>med förstudien är undersöka en organisation</w:t>
      </w:r>
      <w:r w:rsidR="13CE2A44" w:rsidRPr="25FE9821">
        <w:rPr>
          <w:color w:val="000000" w:themeColor="text1"/>
          <w:sz w:val="22"/>
          <w:szCs w:val="22"/>
          <w:lang w:eastAsia="zh-TW"/>
        </w:rPr>
        <w:t xml:space="preserve">, </w:t>
      </w:r>
      <w:r w:rsidR="00224B0E" w:rsidRPr="25FE9821">
        <w:rPr>
          <w:color w:val="000000" w:themeColor="text1"/>
          <w:sz w:val="22"/>
          <w:szCs w:val="22"/>
          <w:lang w:eastAsia="zh-TW"/>
        </w:rPr>
        <w:t xml:space="preserve">som är i </w:t>
      </w:r>
      <w:r w:rsidR="00B57204" w:rsidRPr="25FE9821">
        <w:rPr>
          <w:color w:val="000000" w:themeColor="text1"/>
          <w:sz w:val="22"/>
          <w:szCs w:val="22"/>
          <w:lang w:eastAsia="zh-TW"/>
        </w:rPr>
        <w:t xml:space="preserve">mitt i en större </w:t>
      </w:r>
      <w:r w:rsidR="2AA833E9" w:rsidRPr="25FE9821">
        <w:rPr>
          <w:color w:val="000000" w:themeColor="text1"/>
          <w:sz w:val="22"/>
          <w:szCs w:val="22"/>
          <w:lang w:eastAsia="zh-TW"/>
        </w:rPr>
        <w:t xml:space="preserve">radikal </w:t>
      </w:r>
      <w:r w:rsidR="00B57204" w:rsidRPr="25FE9821">
        <w:rPr>
          <w:color w:val="000000" w:themeColor="text1"/>
          <w:sz w:val="22"/>
          <w:szCs w:val="22"/>
          <w:lang w:eastAsia="zh-TW"/>
        </w:rPr>
        <w:t xml:space="preserve">förändring, det är en förändring där organisationen går utanför sitt ordinarie effektivitets paradigm och med hjälp av systemperspektivet utmanar </w:t>
      </w:r>
      <w:r w:rsidR="25FF4806" w:rsidRPr="25FE9821">
        <w:rPr>
          <w:color w:val="000000" w:themeColor="text1"/>
          <w:sz w:val="22"/>
          <w:szCs w:val="22"/>
          <w:lang w:eastAsia="zh-TW"/>
        </w:rPr>
        <w:t xml:space="preserve">verksamhetens </w:t>
      </w:r>
      <w:r w:rsidR="00B57204" w:rsidRPr="25FE9821">
        <w:rPr>
          <w:color w:val="000000" w:themeColor="text1"/>
          <w:sz w:val="22"/>
          <w:szCs w:val="22"/>
          <w:lang w:eastAsia="zh-TW"/>
        </w:rPr>
        <w:t>syfte</w:t>
      </w:r>
      <w:r w:rsidR="70C64067" w:rsidRPr="25FE9821">
        <w:rPr>
          <w:color w:val="000000" w:themeColor="text1"/>
          <w:sz w:val="22"/>
          <w:szCs w:val="22"/>
          <w:lang w:eastAsia="zh-TW"/>
        </w:rPr>
        <w:t>.</w:t>
      </w:r>
      <w:r w:rsidR="00B57204" w:rsidRPr="25FE9821">
        <w:rPr>
          <w:color w:val="000000" w:themeColor="text1"/>
          <w:sz w:val="22"/>
          <w:szCs w:val="22"/>
          <w:lang w:eastAsia="zh-TW"/>
        </w:rPr>
        <w:t xml:space="preserve"> Allt med förhoppningen att för medborgaren kunna leverera mer värde genom att leverera hälsofrämjande tjänster </w:t>
      </w:r>
      <w:r w:rsidR="003937F4" w:rsidRPr="25FE9821">
        <w:rPr>
          <w:color w:val="000000" w:themeColor="text1"/>
          <w:sz w:val="22"/>
          <w:szCs w:val="22"/>
          <w:lang w:eastAsia="zh-TW"/>
        </w:rPr>
        <w:t xml:space="preserve">än mer </w:t>
      </w:r>
      <w:r w:rsidR="00B57204" w:rsidRPr="25FE9821">
        <w:rPr>
          <w:color w:val="000000" w:themeColor="text1"/>
          <w:sz w:val="22"/>
          <w:szCs w:val="22"/>
          <w:lang w:eastAsia="zh-TW"/>
        </w:rPr>
        <w:t>preventivt istället för att i efterhand lappa och laga det som gått sönder</w:t>
      </w:r>
      <w:r w:rsidR="00224B0E" w:rsidRPr="25FE9821">
        <w:rPr>
          <w:color w:val="000000" w:themeColor="text1"/>
          <w:sz w:val="22"/>
          <w:szCs w:val="22"/>
          <w:lang w:eastAsia="zh-TW"/>
        </w:rPr>
        <w:t xml:space="preserve">. </w:t>
      </w:r>
      <w:r w:rsidR="00B57204" w:rsidRPr="25FE9821">
        <w:rPr>
          <w:color w:val="000000" w:themeColor="text1"/>
          <w:sz w:val="22"/>
          <w:szCs w:val="22"/>
          <w:lang w:eastAsia="zh-TW"/>
        </w:rPr>
        <w:t>Förstudien ska genomföras i samverkan</w:t>
      </w:r>
      <w:r w:rsidR="00224B0E" w:rsidRPr="25FE9821">
        <w:rPr>
          <w:color w:val="000000" w:themeColor="text1"/>
          <w:sz w:val="22"/>
          <w:szCs w:val="22"/>
          <w:lang w:eastAsia="zh-TW"/>
        </w:rPr>
        <w:t xml:space="preserve"> med hjälp av intervjuer av ledare och medarbetare samt </w:t>
      </w:r>
      <w:r w:rsidR="00B57204" w:rsidRPr="25FE9821">
        <w:rPr>
          <w:color w:val="000000" w:themeColor="text1"/>
          <w:sz w:val="22"/>
          <w:szCs w:val="22"/>
          <w:lang w:eastAsia="zh-TW"/>
        </w:rPr>
        <w:t xml:space="preserve">genomförande av eller tolkning av genomförda </w:t>
      </w:r>
      <w:r w:rsidRPr="25FE9821">
        <w:rPr>
          <w:color w:val="000000" w:themeColor="text1"/>
          <w:sz w:val="22"/>
          <w:szCs w:val="22"/>
          <w:lang w:eastAsia="zh-TW"/>
        </w:rPr>
        <w:t>medarbetarundersökningar</w:t>
      </w:r>
      <w:r w:rsidR="00B57204" w:rsidRPr="25FE9821">
        <w:rPr>
          <w:color w:val="000000" w:themeColor="text1"/>
          <w:sz w:val="22"/>
          <w:szCs w:val="22"/>
          <w:lang w:eastAsia="zh-TW"/>
        </w:rPr>
        <w:t xml:space="preserve">. Studien ska </w:t>
      </w:r>
      <w:r w:rsidR="00224B0E" w:rsidRPr="25FE9821">
        <w:rPr>
          <w:color w:val="000000" w:themeColor="text1"/>
          <w:sz w:val="22"/>
          <w:szCs w:val="22"/>
          <w:lang w:eastAsia="zh-TW"/>
        </w:rPr>
        <w:t xml:space="preserve">beskriva den pågående utvecklingen och i </w:t>
      </w:r>
      <w:r w:rsidR="003E468D" w:rsidRPr="25FE9821">
        <w:rPr>
          <w:color w:val="000000" w:themeColor="text1"/>
          <w:sz w:val="22"/>
          <w:szCs w:val="22"/>
          <w:lang w:eastAsia="zh-TW"/>
        </w:rPr>
        <w:t>dialog</w:t>
      </w:r>
      <w:r w:rsidR="00224B0E" w:rsidRPr="25FE9821">
        <w:rPr>
          <w:color w:val="000000" w:themeColor="text1"/>
          <w:sz w:val="22"/>
          <w:szCs w:val="22"/>
          <w:lang w:eastAsia="zh-TW"/>
        </w:rPr>
        <w:t xml:space="preserve"> mellan parterna hitta </w:t>
      </w:r>
      <w:r w:rsidR="00C041AA" w:rsidRPr="25FE9821">
        <w:rPr>
          <w:color w:val="000000" w:themeColor="text1"/>
          <w:sz w:val="22"/>
          <w:szCs w:val="22"/>
          <w:lang w:eastAsia="zh-TW"/>
        </w:rPr>
        <w:t xml:space="preserve">kända </w:t>
      </w:r>
      <w:r w:rsidR="00224B0E" w:rsidRPr="25FE9821">
        <w:rPr>
          <w:color w:val="000000" w:themeColor="text1"/>
          <w:sz w:val="22"/>
          <w:szCs w:val="22"/>
          <w:lang w:eastAsia="zh-TW"/>
        </w:rPr>
        <w:t>framgångsfaktorer. Med stöd av förstudien vill gruppen även hitta fördjupade forskningsfrågor</w:t>
      </w:r>
      <w:r w:rsidR="00C041AA" w:rsidRPr="25FE9821">
        <w:rPr>
          <w:color w:val="000000" w:themeColor="text1"/>
          <w:sz w:val="22"/>
          <w:szCs w:val="22"/>
          <w:lang w:eastAsia="zh-TW"/>
        </w:rPr>
        <w:t xml:space="preserve"> och skapa ett större</w:t>
      </w:r>
      <w:r w:rsidR="00C041AA" w:rsidRPr="25FE9821">
        <w:rPr>
          <w:color w:val="000000" w:themeColor="text1"/>
          <w:sz w:val="22"/>
          <w:szCs w:val="22"/>
        </w:rPr>
        <w:t xml:space="preserve"> </w:t>
      </w:r>
      <w:r w:rsidR="00EC1839" w:rsidRPr="25FE9821">
        <w:rPr>
          <w:color w:val="000000" w:themeColor="text1"/>
          <w:sz w:val="22"/>
          <w:szCs w:val="22"/>
        </w:rPr>
        <w:t>samverkan</w:t>
      </w:r>
      <w:r w:rsidR="00C041AA" w:rsidRPr="25FE9821">
        <w:rPr>
          <w:color w:val="000000" w:themeColor="text1"/>
          <w:sz w:val="22"/>
          <w:szCs w:val="22"/>
        </w:rPr>
        <w:t>sprojekt</w:t>
      </w:r>
      <w:r w:rsidR="07946CCB" w:rsidRPr="25FE9821">
        <w:rPr>
          <w:color w:val="000000" w:themeColor="text1"/>
          <w:sz w:val="22"/>
          <w:szCs w:val="22"/>
        </w:rPr>
        <w:t xml:space="preserve"> för en framtida stud</w:t>
      </w:r>
      <w:r w:rsidR="3AAD1F22" w:rsidRPr="25FE9821">
        <w:rPr>
          <w:color w:val="000000" w:themeColor="text1"/>
          <w:sz w:val="22"/>
          <w:szCs w:val="22"/>
        </w:rPr>
        <w:t>i</w:t>
      </w:r>
      <w:r w:rsidR="07946CCB" w:rsidRPr="25FE9821">
        <w:rPr>
          <w:color w:val="000000" w:themeColor="text1"/>
          <w:sz w:val="22"/>
          <w:szCs w:val="22"/>
        </w:rPr>
        <w:t>e</w:t>
      </w:r>
      <w:r w:rsidR="00541F4A" w:rsidRPr="25FE9821">
        <w:rPr>
          <w:color w:val="000000" w:themeColor="text1"/>
          <w:sz w:val="22"/>
          <w:szCs w:val="22"/>
        </w:rPr>
        <w:t>.</w:t>
      </w:r>
      <w:r w:rsidRPr="25FE9821">
        <w:rPr>
          <w:color w:val="000000" w:themeColor="text1"/>
          <w:sz w:val="22"/>
          <w:szCs w:val="22"/>
        </w:rPr>
        <w:t xml:space="preserve"> </w:t>
      </w:r>
    </w:p>
    <w:p w14:paraId="02B8BE67" w14:textId="575C3461" w:rsidR="00224B0E" w:rsidRDefault="00510402" w:rsidP="25FE9821">
      <w:pPr>
        <w:rPr>
          <w:color w:val="000000"/>
          <w:sz w:val="22"/>
          <w:szCs w:val="22"/>
        </w:rPr>
      </w:pPr>
      <w:r>
        <w:br/>
      </w:r>
      <w:r w:rsidR="45535268" w:rsidRPr="25FE9821">
        <w:rPr>
          <w:color w:val="000000" w:themeColor="text1"/>
          <w:sz w:val="22"/>
          <w:szCs w:val="22"/>
        </w:rPr>
        <w:t xml:space="preserve"> </w:t>
      </w:r>
      <w:r w:rsidRPr="25FE9821">
        <w:rPr>
          <w:color w:val="000000" w:themeColor="text1"/>
          <w:sz w:val="22"/>
          <w:szCs w:val="22"/>
        </w:rPr>
        <w:t>Syftet är:</w:t>
      </w:r>
    </w:p>
    <w:p w14:paraId="2B7B101C" w14:textId="03C925BA" w:rsidR="25FE9821" w:rsidRDefault="25FE9821" w:rsidP="25FE9821">
      <w:pPr>
        <w:pStyle w:val="Normalindrag"/>
        <w:rPr>
          <w:rFonts w:ascii="Times New Roman" w:eastAsia="Times New Roman" w:hAnsi="Times New Roman" w:cs="Times New Roman"/>
          <w:color w:val="000000" w:themeColor="text1"/>
          <w:sz w:val="22"/>
        </w:rPr>
      </w:pPr>
    </w:p>
    <w:p w14:paraId="6D483C32" w14:textId="1DCC5DF9" w:rsidR="00510402" w:rsidRPr="00510402" w:rsidRDefault="00510402" w:rsidP="25FE9821">
      <w:pPr>
        <w:pStyle w:val="Normalindrag"/>
        <w:numPr>
          <w:ilvl w:val="0"/>
          <w:numId w:val="31"/>
        </w:numPr>
        <w:rPr>
          <w:rFonts w:ascii="Times New Roman" w:eastAsia="Times New Roman" w:hAnsi="Times New Roman" w:cs="Times New Roman"/>
          <w:color w:val="000000"/>
          <w:sz w:val="22"/>
        </w:rPr>
      </w:pPr>
      <w:r w:rsidRPr="25FE9821">
        <w:rPr>
          <w:rFonts w:ascii="Times New Roman" w:eastAsia="Times New Roman" w:hAnsi="Times New Roman" w:cs="Times New Roman"/>
          <w:color w:val="000000" w:themeColor="text1"/>
          <w:sz w:val="22"/>
        </w:rPr>
        <w:t>Att</w:t>
      </w:r>
      <w:r w:rsidR="1D8DAFF2" w:rsidRPr="25FE9821">
        <w:rPr>
          <w:rFonts w:ascii="Times New Roman" w:eastAsia="Times New Roman" w:hAnsi="Times New Roman" w:cs="Times New Roman"/>
          <w:color w:val="000000" w:themeColor="text1"/>
          <w:sz w:val="22"/>
        </w:rPr>
        <w:t xml:space="preserve"> kartlägga och identifiera aktuella arbetssätt och styrning</w:t>
      </w:r>
      <w:r w:rsidR="6D30E078" w:rsidRPr="25FE9821">
        <w:rPr>
          <w:rFonts w:ascii="Times New Roman" w:eastAsia="Times New Roman" w:hAnsi="Times New Roman" w:cs="Times New Roman"/>
          <w:color w:val="000000" w:themeColor="text1"/>
          <w:sz w:val="22"/>
        </w:rPr>
        <w:t xml:space="preserve"> i pågående omställningsarbete</w:t>
      </w:r>
    </w:p>
    <w:p w14:paraId="117ED41A" w14:textId="4A113655" w:rsidR="1D8DAFF2" w:rsidRDefault="1D8DAFF2" w:rsidP="25FE9821">
      <w:pPr>
        <w:pStyle w:val="Normalindrag"/>
        <w:numPr>
          <w:ilvl w:val="0"/>
          <w:numId w:val="31"/>
        </w:numPr>
        <w:rPr>
          <w:rFonts w:ascii="Times New Roman" w:eastAsia="Times New Roman" w:hAnsi="Times New Roman" w:cs="Times New Roman"/>
          <w:color w:val="000000" w:themeColor="text1"/>
          <w:sz w:val="22"/>
        </w:rPr>
      </w:pPr>
      <w:r w:rsidRPr="25FE9821">
        <w:rPr>
          <w:rFonts w:ascii="Times New Roman" w:eastAsia="Times New Roman" w:hAnsi="Times New Roman" w:cs="Times New Roman"/>
          <w:color w:val="000000" w:themeColor="text1"/>
          <w:sz w:val="22"/>
        </w:rPr>
        <w:t>Att få en första inblick i vad som möjliggjort omställningen (Förändrat systemsynsätt, förändrade arbetssätt, förändrade prioriteringar)</w:t>
      </w:r>
    </w:p>
    <w:p w14:paraId="073A498C" w14:textId="77777777" w:rsidR="00510402" w:rsidRPr="00510402" w:rsidRDefault="00510402" w:rsidP="25FE9821">
      <w:pPr>
        <w:pStyle w:val="Normalindrag"/>
        <w:numPr>
          <w:ilvl w:val="0"/>
          <w:numId w:val="31"/>
        </w:numPr>
        <w:rPr>
          <w:rFonts w:ascii="Times New Roman" w:eastAsia="Times New Roman" w:hAnsi="Times New Roman" w:cs="Times New Roman"/>
          <w:color w:val="000000"/>
          <w:sz w:val="22"/>
        </w:rPr>
      </w:pPr>
      <w:r w:rsidRPr="25FE9821">
        <w:rPr>
          <w:rFonts w:ascii="Times New Roman" w:eastAsia="Times New Roman" w:hAnsi="Times New Roman" w:cs="Times New Roman"/>
          <w:color w:val="000000" w:themeColor="text1"/>
          <w:sz w:val="22"/>
        </w:rPr>
        <w:t>Att få en första förståelse för vilka framgångsfaktorer som driver på omställningen (Förändrat systemsynsätt, förändrade arbetssätt, förändrade prioriteringar)</w:t>
      </w:r>
    </w:p>
    <w:p w14:paraId="3C4B5C54" w14:textId="382F487E" w:rsidR="00224B0E" w:rsidRPr="007F4396" w:rsidRDefault="00510402" w:rsidP="25FE9821">
      <w:pPr>
        <w:pStyle w:val="Normalindrag"/>
        <w:numPr>
          <w:ilvl w:val="0"/>
          <w:numId w:val="31"/>
        </w:numPr>
        <w:rPr>
          <w:rFonts w:ascii="Times New Roman" w:eastAsia="Times New Roman" w:hAnsi="Times New Roman" w:cs="Times New Roman"/>
          <w:color w:val="000000" w:themeColor="text1"/>
          <w:sz w:val="22"/>
        </w:rPr>
      </w:pPr>
      <w:r w:rsidRPr="25FE9821">
        <w:rPr>
          <w:rFonts w:ascii="Times New Roman" w:eastAsia="Times New Roman" w:hAnsi="Times New Roman" w:cs="Times New Roman"/>
          <w:color w:val="000000" w:themeColor="text1"/>
          <w:sz w:val="22"/>
        </w:rPr>
        <w:t xml:space="preserve">Att i samverkan formulera forskningsfrågor för </w:t>
      </w:r>
      <w:r w:rsidR="0970225D" w:rsidRPr="25FE9821">
        <w:rPr>
          <w:rFonts w:ascii="Times New Roman" w:eastAsia="Times New Roman" w:hAnsi="Times New Roman" w:cs="Times New Roman"/>
          <w:color w:val="000000" w:themeColor="text1"/>
          <w:sz w:val="22"/>
        </w:rPr>
        <w:t>att lägga en grund för ett framtida forsknings/samverkansprojekt</w:t>
      </w:r>
    </w:p>
    <w:p w14:paraId="319A497D" w14:textId="03EF4810" w:rsidR="00224B0E" w:rsidRPr="007F4396" w:rsidRDefault="00224B0E" w:rsidP="25FE9821"/>
    <w:p w14:paraId="6074CBA2" w14:textId="77777777" w:rsidR="00C33E2B" w:rsidRPr="005755D9" w:rsidRDefault="006E4CF3" w:rsidP="25FE9821">
      <w:pPr>
        <w:pStyle w:val="Rubrik3numrerad"/>
        <w:numPr>
          <w:ilvl w:val="2"/>
          <w:numId w:val="0"/>
        </w:numPr>
        <w:ind w:left="1077" w:hanging="1077"/>
        <w:rPr>
          <w:rStyle w:val="Stark"/>
          <w:rFonts w:ascii="Times New Roman" w:eastAsia="Times New Roman" w:hAnsi="Times New Roman" w:cs="Times New Roman"/>
          <w:b/>
        </w:rPr>
      </w:pPr>
      <w:r w:rsidRPr="25FE9821">
        <w:rPr>
          <w:rStyle w:val="Stark"/>
          <w:rFonts w:ascii="Times New Roman" w:eastAsia="Times New Roman" w:hAnsi="Times New Roman" w:cs="Times New Roman"/>
          <w:b/>
        </w:rPr>
        <w:t>Syfte</w:t>
      </w:r>
      <w:r w:rsidR="009A6DE8" w:rsidRPr="25FE9821">
        <w:rPr>
          <w:rStyle w:val="Stark"/>
          <w:rFonts w:ascii="Times New Roman" w:eastAsia="Times New Roman" w:hAnsi="Times New Roman" w:cs="Times New Roman"/>
          <w:b/>
        </w:rPr>
        <w:t xml:space="preserve"> för parterna i förstudien</w:t>
      </w:r>
    </w:p>
    <w:p w14:paraId="7BB4F3B1" w14:textId="77777777" w:rsidR="006E4CF3" w:rsidRDefault="00C33E2B" w:rsidP="25FE9821">
      <w:pPr>
        <w:pStyle w:val="Rubrik3numrerad"/>
        <w:numPr>
          <w:ilvl w:val="2"/>
          <w:numId w:val="0"/>
        </w:numPr>
        <w:ind w:left="1077" w:hanging="1077"/>
        <w:rPr>
          <w:rStyle w:val="Stark"/>
          <w:rFonts w:ascii="Times New Roman" w:eastAsia="Times New Roman" w:hAnsi="Times New Roman" w:cs="Times New Roman"/>
        </w:rPr>
      </w:pPr>
      <w:r w:rsidRPr="25FE9821">
        <w:rPr>
          <w:rStyle w:val="Stark"/>
          <w:rFonts w:ascii="Times New Roman" w:eastAsia="Times New Roman" w:hAnsi="Times New Roman" w:cs="Times New Roman"/>
        </w:rPr>
        <w:t>Mittuniversitetet</w:t>
      </w:r>
    </w:p>
    <w:p w14:paraId="68C84510" w14:textId="15DEF412" w:rsidR="00141887" w:rsidRPr="00141887" w:rsidRDefault="00141887" w:rsidP="25FE9821">
      <w:pPr>
        <w:rPr>
          <w:sz w:val="22"/>
          <w:szCs w:val="22"/>
          <w:lang w:eastAsia="zh-TW"/>
        </w:rPr>
      </w:pPr>
      <w:r w:rsidRPr="25FE9821">
        <w:rPr>
          <w:sz w:val="22"/>
          <w:szCs w:val="22"/>
          <w:lang w:eastAsia="zh-TW"/>
        </w:rPr>
        <w:t xml:space="preserve">Att studera </w:t>
      </w:r>
      <w:r w:rsidR="00510402" w:rsidRPr="25FE9821">
        <w:rPr>
          <w:sz w:val="22"/>
          <w:szCs w:val="22"/>
          <w:lang w:eastAsia="zh-TW"/>
        </w:rPr>
        <w:t>en</w:t>
      </w:r>
      <w:r w:rsidR="00F44AA4" w:rsidRPr="25FE9821">
        <w:rPr>
          <w:sz w:val="22"/>
          <w:szCs w:val="22"/>
          <w:lang w:eastAsia="zh-TW"/>
        </w:rPr>
        <w:t xml:space="preserve"> verksamhet som är i förändring och där ett brett</w:t>
      </w:r>
      <w:r w:rsidRPr="25FE9821">
        <w:rPr>
          <w:sz w:val="22"/>
          <w:szCs w:val="22"/>
          <w:lang w:eastAsia="zh-TW"/>
        </w:rPr>
        <w:t xml:space="preserve"> systemperspektiv och kundorientering driver på en kulturförändring. </w:t>
      </w:r>
      <w:r w:rsidR="6ECE7764" w:rsidRPr="25FE9821">
        <w:rPr>
          <w:sz w:val="22"/>
          <w:szCs w:val="22"/>
          <w:lang w:eastAsia="zh-TW"/>
        </w:rPr>
        <w:t>Att skapa förståelse för vad denna förändring består av.</w:t>
      </w:r>
    </w:p>
    <w:p w14:paraId="67F5D871" w14:textId="77777777" w:rsidR="00C33E2B" w:rsidRDefault="00C33E2B" w:rsidP="25FE9821">
      <w:pPr>
        <w:pStyle w:val="Rubrik3numrerad"/>
        <w:numPr>
          <w:ilvl w:val="2"/>
          <w:numId w:val="0"/>
        </w:numPr>
        <w:ind w:left="1077" w:hanging="1077"/>
        <w:rPr>
          <w:rStyle w:val="Stark"/>
          <w:rFonts w:ascii="Times New Roman" w:eastAsia="Times New Roman" w:hAnsi="Times New Roman" w:cs="Times New Roman"/>
        </w:rPr>
      </w:pPr>
      <w:r w:rsidRPr="25FE9821">
        <w:rPr>
          <w:rStyle w:val="Stark"/>
          <w:rFonts w:ascii="Times New Roman" w:eastAsia="Times New Roman" w:hAnsi="Times New Roman" w:cs="Times New Roman"/>
        </w:rPr>
        <w:t>Kommunen</w:t>
      </w:r>
    </w:p>
    <w:p w14:paraId="47A52C43" w14:textId="418BB8E7" w:rsidR="00141887" w:rsidRPr="00141887" w:rsidRDefault="00141887" w:rsidP="25FE9821">
      <w:pPr>
        <w:rPr>
          <w:sz w:val="22"/>
          <w:szCs w:val="22"/>
          <w:lang w:eastAsia="zh-TW"/>
        </w:rPr>
      </w:pPr>
      <w:r w:rsidRPr="25FE9821">
        <w:rPr>
          <w:sz w:val="22"/>
          <w:szCs w:val="22"/>
          <w:lang w:eastAsia="zh-TW"/>
        </w:rPr>
        <w:t xml:space="preserve">Att beskriva och förklara vad </w:t>
      </w:r>
      <w:r w:rsidR="00E52777" w:rsidRPr="25FE9821">
        <w:rPr>
          <w:sz w:val="22"/>
          <w:szCs w:val="22"/>
          <w:lang w:eastAsia="zh-TW"/>
        </w:rPr>
        <w:t>förändringen</w:t>
      </w:r>
      <w:r w:rsidR="00510402" w:rsidRPr="25FE9821">
        <w:rPr>
          <w:sz w:val="22"/>
          <w:szCs w:val="22"/>
          <w:lang w:eastAsia="zh-TW"/>
        </w:rPr>
        <w:t xml:space="preserve"> innebär för organisation </w:t>
      </w:r>
      <w:r w:rsidRPr="25FE9821">
        <w:rPr>
          <w:sz w:val="22"/>
          <w:szCs w:val="22"/>
          <w:lang w:eastAsia="zh-TW"/>
        </w:rPr>
        <w:t xml:space="preserve">och hur den </w:t>
      </w:r>
      <w:r w:rsidR="00510402" w:rsidRPr="25FE9821">
        <w:rPr>
          <w:sz w:val="22"/>
          <w:szCs w:val="22"/>
          <w:lang w:eastAsia="zh-TW"/>
        </w:rPr>
        <w:t>kan förstås och skalas upp</w:t>
      </w:r>
      <w:r w:rsidRPr="25FE9821">
        <w:rPr>
          <w:sz w:val="22"/>
          <w:szCs w:val="22"/>
          <w:lang w:eastAsia="zh-TW"/>
        </w:rPr>
        <w:t xml:space="preserve">. Att förstå vilka framgångsfaktorer som driver på </w:t>
      </w:r>
      <w:r w:rsidR="00E52777" w:rsidRPr="25FE9821">
        <w:rPr>
          <w:sz w:val="22"/>
          <w:szCs w:val="22"/>
          <w:lang w:eastAsia="zh-TW"/>
        </w:rPr>
        <w:t>förändringen</w:t>
      </w:r>
      <w:r w:rsidRPr="25FE9821">
        <w:rPr>
          <w:sz w:val="22"/>
          <w:szCs w:val="22"/>
          <w:lang w:eastAsia="zh-TW"/>
        </w:rPr>
        <w:t xml:space="preserve">. Att förstå vilka krafter som motverkar den. Hur kan </w:t>
      </w:r>
      <w:r w:rsidR="00E52777" w:rsidRPr="25FE9821">
        <w:rPr>
          <w:sz w:val="22"/>
          <w:szCs w:val="22"/>
          <w:lang w:eastAsia="zh-TW"/>
        </w:rPr>
        <w:t xml:space="preserve">den förändring som pågår skalas upp så att det sker </w:t>
      </w:r>
      <w:r w:rsidR="00B57204" w:rsidRPr="25FE9821">
        <w:rPr>
          <w:sz w:val="22"/>
          <w:szCs w:val="22"/>
          <w:lang w:eastAsia="zh-TW"/>
        </w:rPr>
        <w:t>en omställning</w:t>
      </w:r>
      <w:r w:rsidRPr="25FE9821">
        <w:rPr>
          <w:sz w:val="22"/>
          <w:szCs w:val="22"/>
          <w:lang w:eastAsia="zh-TW"/>
        </w:rPr>
        <w:t xml:space="preserve"> </w:t>
      </w:r>
      <w:r w:rsidR="00E52777" w:rsidRPr="25FE9821">
        <w:rPr>
          <w:sz w:val="22"/>
          <w:szCs w:val="22"/>
          <w:lang w:eastAsia="zh-TW"/>
        </w:rPr>
        <w:t>även i andra delar</w:t>
      </w:r>
      <w:r w:rsidRPr="25FE9821">
        <w:rPr>
          <w:sz w:val="22"/>
          <w:szCs w:val="22"/>
          <w:lang w:eastAsia="zh-TW"/>
        </w:rPr>
        <w:t xml:space="preserve"> </w:t>
      </w:r>
      <w:r w:rsidR="00E52777" w:rsidRPr="25FE9821">
        <w:rPr>
          <w:sz w:val="22"/>
          <w:szCs w:val="22"/>
          <w:lang w:eastAsia="zh-TW"/>
        </w:rPr>
        <w:t xml:space="preserve">av </w:t>
      </w:r>
      <w:r w:rsidRPr="25FE9821">
        <w:rPr>
          <w:sz w:val="22"/>
          <w:szCs w:val="22"/>
          <w:lang w:eastAsia="zh-TW"/>
        </w:rPr>
        <w:t>organisationen (samt i det större perspektivet andra kommuner).</w:t>
      </w:r>
    </w:p>
    <w:p w14:paraId="5D7D4CBA" w14:textId="4E917745" w:rsidR="006E4CF3" w:rsidRDefault="006E4CF3" w:rsidP="25FE9821">
      <w:pPr>
        <w:pStyle w:val="Rubrik3numrerad"/>
        <w:numPr>
          <w:ilvl w:val="2"/>
          <w:numId w:val="0"/>
        </w:numPr>
        <w:ind w:left="1077" w:hanging="1077"/>
        <w:rPr>
          <w:rStyle w:val="Stark"/>
          <w:rFonts w:ascii="Times New Roman" w:eastAsia="Times New Roman" w:hAnsi="Times New Roman" w:cs="Times New Roman"/>
          <w:b/>
        </w:rPr>
      </w:pPr>
      <w:r w:rsidRPr="25FE9821">
        <w:rPr>
          <w:rStyle w:val="Stark"/>
          <w:rFonts w:ascii="Times New Roman" w:eastAsia="Times New Roman" w:hAnsi="Times New Roman" w:cs="Times New Roman"/>
          <w:b/>
        </w:rPr>
        <w:t>Mål</w:t>
      </w:r>
    </w:p>
    <w:p w14:paraId="657E351E" w14:textId="2ABBCFB6" w:rsidR="00224B0E" w:rsidRPr="00141887" w:rsidRDefault="00224B0E" w:rsidP="25FE9821">
      <w:pPr>
        <w:rPr>
          <w:color w:val="000000" w:themeColor="text1"/>
          <w:sz w:val="22"/>
          <w:szCs w:val="22"/>
        </w:rPr>
      </w:pPr>
      <w:r w:rsidRPr="25FE9821">
        <w:rPr>
          <w:color w:val="000000" w:themeColor="text1"/>
          <w:sz w:val="22"/>
          <w:szCs w:val="22"/>
        </w:rPr>
        <w:t xml:space="preserve">Målet är att studera </w:t>
      </w:r>
      <w:r w:rsidR="00141887" w:rsidRPr="25FE9821">
        <w:rPr>
          <w:color w:val="000000" w:themeColor="text1"/>
          <w:sz w:val="22"/>
          <w:szCs w:val="22"/>
        </w:rPr>
        <w:t>organisationen</w:t>
      </w:r>
      <w:r w:rsidR="4188DACF" w:rsidRPr="25FE9821">
        <w:rPr>
          <w:color w:val="000000" w:themeColor="text1"/>
          <w:sz w:val="22"/>
          <w:szCs w:val="22"/>
        </w:rPr>
        <w:t xml:space="preserve">, </w:t>
      </w:r>
      <w:r w:rsidR="00141887" w:rsidRPr="25FE9821">
        <w:rPr>
          <w:color w:val="000000" w:themeColor="text1"/>
          <w:sz w:val="22"/>
          <w:szCs w:val="22"/>
        </w:rPr>
        <w:t xml:space="preserve">dess </w:t>
      </w:r>
      <w:r w:rsidRPr="25FE9821">
        <w:rPr>
          <w:color w:val="000000" w:themeColor="text1"/>
          <w:sz w:val="22"/>
          <w:szCs w:val="22"/>
        </w:rPr>
        <w:t>arbetssätt, metoder, styrning och ledning vid avdelning</w:t>
      </w:r>
      <w:r w:rsidR="00510402" w:rsidRPr="25FE9821">
        <w:rPr>
          <w:color w:val="000000" w:themeColor="text1"/>
          <w:sz w:val="22"/>
          <w:szCs w:val="22"/>
        </w:rPr>
        <w:t>en</w:t>
      </w:r>
      <w:r w:rsidRPr="25FE9821">
        <w:rPr>
          <w:color w:val="000000" w:themeColor="text1"/>
          <w:sz w:val="22"/>
          <w:szCs w:val="22"/>
        </w:rPr>
        <w:t xml:space="preserve"> </w:t>
      </w:r>
      <w:r w:rsidR="00141887" w:rsidRPr="25FE9821">
        <w:rPr>
          <w:i/>
          <w:iCs/>
          <w:color w:val="000000" w:themeColor="text1"/>
          <w:sz w:val="22"/>
          <w:szCs w:val="22"/>
        </w:rPr>
        <w:t>Barn</w:t>
      </w:r>
      <w:r w:rsidR="00164BA2" w:rsidRPr="25FE9821">
        <w:rPr>
          <w:i/>
          <w:iCs/>
          <w:color w:val="000000" w:themeColor="text1"/>
          <w:sz w:val="22"/>
          <w:szCs w:val="22"/>
        </w:rPr>
        <w:t>,</w:t>
      </w:r>
      <w:r w:rsidR="00141887" w:rsidRPr="25FE9821">
        <w:rPr>
          <w:i/>
          <w:iCs/>
          <w:color w:val="000000" w:themeColor="text1"/>
          <w:sz w:val="22"/>
          <w:szCs w:val="22"/>
        </w:rPr>
        <w:t xml:space="preserve"> </w:t>
      </w:r>
      <w:r w:rsidR="00164BA2" w:rsidRPr="25FE9821">
        <w:rPr>
          <w:i/>
          <w:iCs/>
          <w:color w:val="000000" w:themeColor="text1"/>
          <w:sz w:val="22"/>
          <w:szCs w:val="22"/>
        </w:rPr>
        <w:t>unga och familjer</w:t>
      </w:r>
      <w:r w:rsidR="00141887" w:rsidRPr="25FE9821">
        <w:rPr>
          <w:color w:val="000000" w:themeColor="text1"/>
          <w:sz w:val="22"/>
          <w:szCs w:val="22"/>
        </w:rPr>
        <w:t xml:space="preserve"> </w:t>
      </w:r>
      <w:r w:rsidRPr="25FE9821">
        <w:rPr>
          <w:color w:val="000000" w:themeColor="text1"/>
          <w:sz w:val="22"/>
          <w:szCs w:val="22"/>
        </w:rPr>
        <w:t>i socialförvaltningen</w:t>
      </w:r>
      <w:r w:rsidR="00510402" w:rsidRPr="25FE9821">
        <w:rPr>
          <w:color w:val="000000" w:themeColor="text1"/>
          <w:sz w:val="22"/>
          <w:szCs w:val="22"/>
        </w:rPr>
        <w:t xml:space="preserve">, </w:t>
      </w:r>
      <w:r w:rsidR="00141887" w:rsidRPr="25FE9821">
        <w:rPr>
          <w:color w:val="000000" w:themeColor="text1"/>
          <w:sz w:val="22"/>
          <w:szCs w:val="22"/>
        </w:rPr>
        <w:t>Härnösands kommun. Detta f</w:t>
      </w:r>
      <w:r w:rsidR="335BD24C" w:rsidRPr="25FE9821">
        <w:rPr>
          <w:color w:val="000000" w:themeColor="text1"/>
          <w:sz w:val="22"/>
          <w:szCs w:val="22"/>
        </w:rPr>
        <w:t>ö</w:t>
      </w:r>
      <w:r w:rsidR="00141887" w:rsidRPr="25FE9821">
        <w:rPr>
          <w:color w:val="000000" w:themeColor="text1"/>
          <w:sz w:val="22"/>
          <w:szCs w:val="22"/>
        </w:rPr>
        <w:t>r att få en första förståelse för hur organisations</w:t>
      </w:r>
      <w:r w:rsidR="00510402" w:rsidRPr="25FE9821">
        <w:rPr>
          <w:color w:val="000000" w:themeColor="text1"/>
          <w:sz w:val="22"/>
          <w:szCs w:val="22"/>
        </w:rPr>
        <w:t xml:space="preserve"> </w:t>
      </w:r>
      <w:r w:rsidR="00510402" w:rsidRPr="25FE9821">
        <w:rPr>
          <w:sz w:val="22"/>
          <w:szCs w:val="22"/>
          <w:lang w:eastAsia="zh-TW"/>
        </w:rPr>
        <w:t xml:space="preserve">omställningen </w:t>
      </w:r>
      <w:r w:rsidR="00141887" w:rsidRPr="25FE9821">
        <w:rPr>
          <w:color w:val="000000" w:themeColor="text1"/>
          <w:sz w:val="22"/>
          <w:szCs w:val="22"/>
        </w:rPr>
        <w:t xml:space="preserve">ser ut och vad som påverkar den. Målet är att </w:t>
      </w:r>
      <w:r w:rsidR="00510402" w:rsidRPr="25FE9821">
        <w:rPr>
          <w:color w:val="000000" w:themeColor="text1"/>
          <w:sz w:val="22"/>
          <w:szCs w:val="22"/>
        </w:rPr>
        <w:t xml:space="preserve">i förstudien </w:t>
      </w:r>
      <w:r w:rsidR="00141887" w:rsidRPr="25FE9821">
        <w:rPr>
          <w:color w:val="000000" w:themeColor="text1"/>
          <w:sz w:val="22"/>
          <w:szCs w:val="22"/>
        </w:rPr>
        <w:t xml:space="preserve">genomföra </w:t>
      </w:r>
      <w:r w:rsidR="00510402" w:rsidRPr="25FE9821">
        <w:rPr>
          <w:color w:val="000000" w:themeColor="text1"/>
          <w:sz w:val="22"/>
          <w:szCs w:val="22"/>
        </w:rPr>
        <w:t xml:space="preserve">(eller analysera) </w:t>
      </w:r>
      <w:r w:rsidR="00141887" w:rsidRPr="25FE9821">
        <w:rPr>
          <w:color w:val="000000" w:themeColor="text1"/>
          <w:sz w:val="22"/>
          <w:szCs w:val="22"/>
        </w:rPr>
        <w:t>enkätstudier, intervjuer och observationer</w:t>
      </w:r>
      <w:r w:rsidR="00510402" w:rsidRPr="25FE9821">
        <w:rPr>
          <w:color w:val="000000" w:themeColor="text1"/>
          <w:sz w:val="22"/>
          <w:szCs w:val="22"/>
        </w:rPr>
        <w:t xml:space="preserve"> för att på en inledande nivå förstå och förklara. Målet är</w:t>
      </w:r>
      <w:r w:rsidR="2EBD8996" w:rsidRPr="25FE9821">
        <w:rPr>
          <w:color w:val="000000" w:themeColor="text1"/>
          <w:sz w:val="22"/>
          <w:szCs w:val="22"/>
        </w:rPr>
        <w:t xml:space="preserve"> även att</w:t>
      </w:r>
      <w:r w:rsidR="00510402" w:rsidRPr="25FE9821">
        <w:rPr>
          <w:color w:val="000000" w:themeColor="text1"/>
          <w:sz w:val="22"/>
          <w:szCs w:val="22"/>
        </w:rPr>
        <w:t xml:space="preserve"> genomföra intressentanalyser och fokusgrupper</w:t>
      </w:r>
      <w:r w:rsidR="1D767B6A" w:rsidRPr="25FE9821">
        <w:rPr>
          <w:color w:val="000000" w:themeColor="text1"/>
          <w:sz w:val="22"/>
          <w:szCs w:val="22"/>
        </w:rPr>
        <w:t xml:space="preserve">. Samt att i </w:t>
      </w:r>
      <w:r w:rsidR="00510402" w:rsidRPr="25FE9821">
        <w:rPr>
          <w:color w:val="000000" w:themeColor="text1"/>
          <w:sz w:val="22"/>
          <w:szCs w:val="22"/>
        </w:rPr>
        <w:t xml:space="preserve">samverkan ta fram </w:t>
      </w:r>
      <w:r w:rsidR="272679B4" w:rsidRPr="25FE9821">
        <w:rPr>
          <w:color w:val="000000" w:themeColor="text1"/>
          <w:sz w:val="22"/>
          <w:szCs w:val="22"/>
        </w:rPr>
        <w:t xml:space="preserve">framtida </w:t>
      </w:r>
      <w:r w:rsidR="00510402" w:rsidRPr="25FE9821">
        <w:rPr>
          <w:color w:val="000000" w:themeColor="text1"/>
          <w:sz w:val="22"/>
          <w:szCs w:val="22"/>
        </w:rPr>
        <w:t xml:space="preserve">forskningsfrågor </w:t>
      </w:r>
      <w:r w:rsidR="7DF2E3B5" w:rsidRPr="25FE9821">
        <w:rPr>
          <w:color w:val="000000" w:themeColor="text1"/>
          <w:sz w:val="22"/>
          <w:szCs w:val="22"/>
        </w:rPr>
        <w:t xml:space="preserve">till ett </w:t>
      </w:r>
      <w:r w:rsidR="45A0CB9C" w:rsidRPr="25FE9821">
        <w:rPr>
          <w:color w:val="000000" w:themeColor="text1"/>
          <w:sz w:val="22"/>
          <w:szCs w:val="22"/>
        </w:rPr>
        <w:t>gemensamt</w:t>
      </w:r>
      <w:r w:rsidR="7DF2E3B5" w:rsidRPr="25FE9821">
        <w:rPr>
          <w:color w:val="000000" w:themeColor="text1"/>
          <w:sz w:val="22"/>
          <w:szCs w:val="22"/>
        </w:rPr>
        <w:t xml:space="preserve"> forskningsprojekt</w:t>
      </w:r>
      <w:r w:rsidR="00510402" w:rsidRPr="25FE9821">
        <w:rPr>
          <w:color w:val="000000" w:themeColor="text1"/>
          <w:sz w:val="22"/>
          <w:szCs w:val="22"/>
        </w:rPr>
        <w:t>.</w:t>
      </w:r>
    </w:p>
    <w:p w14:paraId="3D997CFD" w14:textId="77777777" w:rsidR="00224B0E" w:rsidRPr="00224B0E" w:rsidRDefault="00224B0E" w:rsidP="25FE9821">
      <w:pPr>
        <w:rPr>
          <w:lang w:eastAsia="zh-TW"/>
        </w:rPr>
      </w:pPr>
    </w:p>
    <w:p w14:paraId="2AF56811" w14:textId="02D3E15B" w:rsidR="006E4CF3" w:rsidRDefault="006E4CF3" w:rsidP="25FE9821">
      <w:pPr>
        <w:pStyle w:val="Rubrik3numrerad"/>
        <w:numPr>
          <w:ilvl w:val="2"/>
          <w:numId w:val="0"/>
        </w:numPr>
        <w:ind w:left="1077" w:hanging="1077"/>
        <w:rPr>
          <w:rStyle w:val="Stark"/>
          <w:rFonts w:ascii="Times New Roman" w:eastAsia="Times New Roman" w:hAnsi="Times New Roman" w:cs="Times New Roman"/>
          <w:b/>
        </w:rPr>
      </w:pPr>
      <w:r w:rsidRPr="25FE9821">
        <w:rPr>
          <w:rStyle w:val="Stark"/>
          <w:rFonts w:ascii="Times New Roman" w:eastAsia="Times New Roman" w:hAnsi="Times New Roman" w:cs="Times New Roman"/>
          <w:b/>
        </w:rPr>
        <w:t>Målgrupp</w:t>
      </w:r>
    </w:p>
    <w:p w14:paraId="37DA745F" w14:textId="4E5C5F6D" w:rsidR="00224B0E" w:rsidRDefault="00224B0E" w:rsidP="25FE9821">
      <w:pPr>
        <w:rPr>
          <w:color w:val="000000" w:themeColor="text1"/>
          <w:sz w:val="22"/>
          <w:szCs w:val="22"/>
          <w:highlight w:val="yellow"/>
        </w:rPr>
      </w:pPr>
      <w:r w:rsidRPr="25FE9821">
        <w:rPr>
          <w:color w:val="000000" w:themeColor="text1"/>
          <w:sz w:val="22"/>
          <w:szCs w:val="22"/>
        </w:rPr>
        <w:t xml:space="preserve">Studien kommer att göras i socialförvaltningen Härnösands kommun </w:t>
      </w:r>
      <w:r w:rsidR="77B7B5AA" w:rsidRPr="25FE9821">
        <w:rPr>
          <w:color w:val="000000" w:themeColor="text1"/>
          <w:sz w:val="22"/>
          <w:szCs w:val="22"/>
        </w:rPr>
        <w:t>på</w:t>
      </w:r>
      <w:r w:rsidRPr="25FE9821">
        <w:rPr>
          <w:color w:val="000000" w:themeColor="text1"/>
          <w:sz w:val="22"/>
          <w:szCs w:val="22"/>
        </w:rPr>
        <w:t xml:space="preserve"> avdelningen </w:t>
      </w:r>
      <w:r w:rsidR="00164BA2" w:rsidRPr="25FE9821">
        <w:rPr>
          <w:i/>
          <w:iCs/>
          <w:color w:val="000000" w:themeColor="text1"/>
          <w:sz w:val="22"/>
          <w:szCs w:val="22"/>
        </w:rPr>
        <w:t>Barn, unga och familjer</w:t>
      </w:r>
      <w:r w:rsidRPr="25FE9821">
        <w:rPr>
          <w:color w:val="000000" w:themeColor="text1"/>
          <w:sz w:val="22"/>
          <w:szCs w:val="22"/>
        </w:rPr>
        <w:t>. Den kommer att starta i en undersökning av hur arbetssättet med psykisk ohälsa hos unga är organiserat och hur verksamheten är organiserad utifrån behov. Det gör att en primär målgrupp är medarbetare i ovan nämnda organisation men även</w:t>
      </w:r>
      <w:r w:rsidR="00164BA2" w:rsidRPr="25FE9821">
        <w:rPr>
          <w:color w:val="000000" w:themeColor="text1"/>
          <w:sz w:val="22"/>
          <w:szCs w:val="22"/>
        </w:rPr>
        <w:t>, i ett längre perspektiv,</w:t>
      </w:r>
      <w:r w:rsidRPr="25FE9821">
        <w:rPr>
          <w:color w:val="000000" w:themeColor="text1"/>
          <w:sz w:val="22"/>
          <w:szCs w:val="22"/>
        </w:rPr>
        <w:t xml:space="preserve"> ledning och ledare i andra delar av Härnösands kommun.</w:t>
      </w:r>
      <w:r w:rsidR="006E3D9A" w:rsidRPr="25FE9821">
        <w:rPr>
          <w:color w:val="000000" w:themeColor="text1"/>
          <w:sz w:val="22"/>
          <w:szCs w:val="22"/>
        </w:rPr>
        <w:t xml:space="preserve"> Den sekundära målgruppen är medborgarna i Härnösands kommun som drar nytta utav socialförvaltningens arbete.</w:t>
      </w:r>
    </w:p>
    <w:p w14:paraId="15790A8C" w14:textId="77777777" w:rsidR="00224B0E" w:rsidRPr="00224B0E" w:rsidRDefault="00224B0E" w:rsidP="25FE9821">
      <w:pPr>
        <w:rPr>
          <w:lang w:eastAsia="zh-TW"/>
        </w:rPr>
      </w:pPr>
    </w:p>
    <w:p w14:paraId="23A62E9E" w14:textId="413DBCEA" w:rsidR="006E4CF3" w:rsidRDefault="001E320E" w:rsidP="25FE9821">
      <w:pPr>
        <w:pStyle w:val="Rubrik3numrerad"/>
        <w:numPr>
          <w:ilvl w:val="2"/>
          <w:numId w:val="0"/>
        </w:numPr>
        <w:ind w:left="1077" w:hanging="1077"/>
        <w:rPr>
          <w:rStyle w:val="Stark"/>
          <w:rFonts w:ascii="Times New Roman" w:eastAsia="Times New Roman" w:hAnsi="Times New Roman" w:cs="Times New Roman"/>
          <w:b/>
        </w:rPr>
      </w:pPr>
      <w:r w:rsidRPr="25FE9821">
        <w:rPr>
          <w:rStyle w:val="Stark"/>
          <w:rFonts w:ascii="Times New Roman" w:eastAsia="Times New Roman" w:hAnsi="Times New Roman" w:cs="Times New Roman"/>
          <w:b/>
        </w:rPr>
        <w:t xml:space="preserve">Forskningsutmaning och </w:t>
      </w:r>
      <w:r w:rsidR="006E4CF3" w:rsidRPr="25FE9821">
        <w:rPr>
          <w:rStyle w:val="Stark"/>
          <w:rFonts w:ascii="Times New Roman" w:eastAsia="Times New Roman" w:hAnsi="Times New Roman" w:cs="Times New Roman"/>
          <w:b/>
        </w:rPr>
        <w:t>Vetenskaplig metod</w:t>
      </w:r>
    </w:p>
    <w:p w14:paraId="6F38A407" w14:textId="18538191" w:rsidR="00D24DC3" w:rsidRPr="002E43B5" w:rsidRDefault="00E52777" w:rsidP="25FE9821">
      <w:pPr>
        <w:rPr>
          <w:color w:val="000000" w:themeColor="text1"/>
          <w:sz w:val="22"/>
          <w:szCs w:val="22"/>
        </w:rPr>
      </w:pPr>
      <w:r w:rsidRPr="25FE9821">
        <w:rPr>
          <w:sz w:val="22"/>
          <w:szCs w:val="22"/>
          <w:lang w:eastAsia="zh-TW"/>
        </w:rPr>
        <w:t xml:space="preserve">Den utmaning som finns utifrån ett forskningsperspektiv är att förklara förändringens parametrar och dynamik. </w:t>
      </w:r>
      <w:r w:rsidR="005A1B42" w:rsidRPr="25FE9821">
        <w:rPr>
          <w:sz w:val="22"/>
          <w:szCs w:val="22"/>
          <w:lang w:eastAsia="zh-TW"/>
        </w:rPr>
        <w:t xml:space="preserve">Exempel på relevanta frågor är: Vad sker? Vad och vem initierar förändring? Hur leds förändringen? Vad påverkas och vem påverkar? Den parameterrymd som kan tänkas beskriva förändringen är inte bara stor och spretig, många av de antagna viktiga parametrarna är dessutom svåra att mäta då det finns stort utrymme för tolkning av innebörden i begrepp som exempelvis </w:t>
      </w:r>
      <w:r w:rsidR="00884512" w:rsidRPr="25FE9821">
        <w:rPr>
          <w:i/>
          <w:iCs/>
          <w:sz w:val="22"/>
          <w:szCs w:val="22"/>
          <w:lang w:eastAsia="zh-TW"/>
        </w:rPr>
        <w:t>drivkraft</w:t>
      </w:r>
      <w:r w:rsidR="005A1B42" w:rsidRPr="25FE9821">
        <w:rPr>
          <w:sz w:val="22"/>
          <w:szCs w:val="22"/>
          <w:lang w:eastAsia="zh-TW"/>
        </w:rPr>
        <w:t xml:space="preserve"> och </w:t>
      </w:r>
      <w:r w:rsidR="005A1B42" w:rsidRPr="25FE9821">
        <w:rPr>
          <w:i/>
          <w:iCs/>
          <w:sz w:val="22"/>
          <w:szCs w:val="22"/>
          <w:lang w:eastAsia="zh-TW"/>
        </w:rPr>
        <w:t>engagemang</w:t>
      </w:r>
      <w:r w:rsidR="005A1B42" w:rsidRPr="25FE9821">
        <w:rPr>
          <w:sz w:val="22"/>
          <w:szCs w:val="22"/>
          <w:lang w:eastAsia="zh-TW"/>
        </w:rPr>
        <w:t xml:space="preserve">. </w:t>
      </w:r>
      <w:r w:rsidR="002E43B5" w:rsidRPr="25FE9821">
        <w:rPr>
          <w:sz w:val="22"/>
          <w:szCs w:val="22"/>
          <w:lang w:eastAsia="zh-TW"/>
        </w:rPr>
        <w:t>S</w:t>
      </w:r>
      <w:r w:rsidR="00884512" w:rsidRPr="25FE9821">
        <w:rPr>
          <w:sz w:val="22"/>
          <w:szCs w:val="22"/>
          <w:lang w:eastAsia="zh-TW"/>
        </w:rPr>
        <w:t xml:space="preserve">tudien ska i första hand </w:t>
      </w:r>
      <w:r w:rsidR="002E43B5" w:rsidRPr="25FE9821">
        <w:rPr>
          <w:sz w:val="22"/>
          <w:szCs w:val="22"/>
          <w:lang w:eastAsia="zh-TW"/>
        </w:rPr>
        <w:t xml:space="preserve">studera </w:t>
      </w:r>
      <w:r w:rsidR="1CBE1E66" w:rsidRPr="25FE9821">
        <w:rPr>
          <w:sz w:val="22"/>
          <w:szCs w:val="22"/>
          <w:lang w:eastAsia="zh-TW"/>
        </w:rPr>
        <w:t>arbetssätt, metoder oc</w:t>
      </w:r>
      <w:r w:rsidR="57ACA64A" w:rsidRPr="25FE9821">
        <w:rPr>
          <w:sz w:val="22"/>
          <w:szCs w:val="22"/>
          <w:lang w:eastAsia="zh-TW"/>
        </w:rPr>
        <w:t>h</w:t>
      </w:r>
      <w:r w:rsidR="1CBE1E66" w:rsidRPr="25FE9821">
        <w:rPr>
          <w:sz w:val="22"/>
          <w:szCs w:val="22"/>
          <w:lang w:eastAsia="zh-TW"/>
        </w:rPr>
        <w:t xml:space="preserve"> identifiera </w:t>
      </w:r>
      <w:r w:rsidR="00884512" w:rsidRPr="25FE9821">
        <w:rPr>
          <w:sz w:val="22"/>
          <w:szCs w:val="22"/>
          <w:lang w:eastAsia="zh-TW"/>
        </w:rPr>
        <w:t xml:space="preserve">framgångsfaktorer. </w:t>
      </w:r>
      <w:r w:rsidR="005A1B42" w:rsidRPr="25FE9821">
        <w:rPr>
          <w:color w:val="000000" w:themeColor="text1"/>
          <w:sz w:val="22"/>
          <w:szCs w:val="22"/>
        </w:rPr>
        <w:t xml:space="preserve">Forskningen kommer </w:t>
      </w:r>
      <w:r w:rsidR="7F68BBFC" w:rsidRPr="25FE9821">
        <w:rPr>
          <w:color w:val="000000" w:themeColor="text1"/>
          <w:sz w:val="22"/>
          <w:szCs w:val="22"/>
        </w:rPr>
        <w:t xml:space="preserve">främst </w:t>
      </w:r>
      <w:r w:rsidR="005A1B42" w:rsidRPr="25FE9821">
        <w:rPr>
          <w:color w:val="000000" w:themeColor="text1"/>
          <w:sz w:val="22"/>
          <w:szCs w:val="22"/>
        </w:rPr>
        <w:t xml:space="preserve">att bedrivas med en kvalitativ ansats med hjälp av </w:t>
      </w:r>
      <w:r w:rsidR="7CFD28B0" w:rsidRPr="25FE9821">
        <w:rPr>
          <w:color w:val="000000" w:themeColor="text1"/>
          <w:sz w:val="22"/>
          <w:szCs w:val="22"/>
        </w:rPr>
        <w:t xml:space="preserve">i huvudsak: </w:t>
      </w:r>
      <w:r w:rsidR="005A1B42" w:rsidRPr="25FE9821">
        <w:rPr>
          <w:color w:val="000000" w:themeColor="text1"/>
          <w:sz w:val="22"/>
          <w:szCs w:val="22"/>
        </w:rPr>
        <w:t xml:space="preserve">intervjuer, </w:t>
      </w:r>
      <w:r w:rsidR="39D1EB8D" w:rsidRPr="25FE9821">
        <w:rPr>
          <w:color w:val="000000" w:themeColor="text1"/>
          <w:sz w:val="22"/>
          <w:szCs w:val="22"/>
        </w:rPr>
        <w:t xml:space="preserve">workshops </w:t>
      </w:r>
      <w:r w:rsidR="271A4A10" w:rsidRPr="25FE9821">
        <w:rPr>
          <w:color w:val="000000" w:themeColor="text1"/>
          <w:sz w:val="22"/>
          <w:szCs w:val="22"/>
        </w:rPr>
        <w:t>och</w:t>
      </w:r>
      <w:r w:rsidR="005A1B42" w:rsidRPr="25FE9821">
        <w:rPr>
          <w:color w:val="000000" w:themeColor="text1"/>
          <w:sz w:val="22"/>
          <w:szCs w:val="22"/>
        </w:rPr>
        <w:t xml:space="preserve"> deltagande observation. Studierna kommer att kompletteras med litteraturstudier för att med hjälp av beskrivna teoretiska modeller och resultat från andra studier (förändringar i offentlig miljö av liknande karaktär) kunna jämföra med resultat från förstudien. </w:t>
      </w:r>
      <w:r w:rsidR="00884512" w:rsidRPr="25FE9821">
        <w:rPr>
          <w:color w:val="000000" w:themeColor="text1"/>
          <w:sz w:val="22"/>
          <w:szCs w:val="22"/>
        </w:rPr>
        <w:t xml:space="preserve">Vilka mönster går att se utifrån de olika perspektiven i studien? </w:t>
      </w:r>
      <w:r w:rsidR="00D24DC3" w:rsidRPr="25FE9821">
        <w:rPr>
          <w:color w:val="000000" w:themeColor="text1"/>
          <w:sz w:val="22"/>
          <w:szCs w:val="22"/>
        </w:rPr>
        <w:t>Forskningsutmaningen och utmaningen för organisationen är att ta reda på vad som påverkar den organisationsförändring som behöv</w:t>
      </w:r>
      <w:r w:rsidR="2262F650" w:rsidRPr="25FE9821">
        <w:rPr>
          <w:color w:val="000000" w:themeColor="text1"/>
          <w:sz w:val="22"/>
          <w:szCs w:val="22"/>
        </w:rPr>
        <w:t>s</w:t>
      </w:r>
      <w:r w:rsidR="00D24DC3" w:rsidRPr="25FE9821">
        <w:rPr>
          <w:color w:val="000000" w:themeColor="text1"/>
          <w:sz w:val="22"/>
          <w:szCs w:val="22"/>
        </w:rPr>
        <w:t xml:space="preserve"> för att förändringen ovan ska ske.</w:t>
      </w:r>
    </w:p>
    <w:p w14:paraId="601316F7" w14:textId="505BDCF6" w:rsidR="005A1B42" w:rsidRPr="002E43B5" w:rsidRDefault="005A1B42" w:rsidP="25FE9821">
      <w:pPr>
        <w:rPr>
          <w:color w:val="000000" w:themeColor="text1"/>
          <w:sz w:val="22"/>
          <w:szCs w:val="22"/>
        </w:rPr>
      </w:pPr>
      <w:r w:rsidRPr="25FE9821">
        <w:rPr>
          <w:color w:val="000000" w:themeColor="text1"/>
          <w:sz w:val="22"/>
          <w:szCs w:val="22"/>
        </w:rPr>
        <w:t>Studien utgår från organisationen och anpassas därigenom till den specifika kontexten. För studien relevanta forskningsfrågor är:</w:t>
      </w:r>
    </w:p>
    <w:p w14:paraId="263F1A09" w14:textId="5DD68BB5" w:rsidR="00884512" w:rsidRPr="002E43B5" w:rsidRDefault="00884512" w:rsidP="25FE9821">
      <w:pPr>
        <w:rPr>
          <w:color w:val="000000" w:themeColor="text1"/>
          <w:sz w:val="22"/>
          <w:szCs w:val="22"/>
        </w:rPr>
      </w:pPr>
    </w:p>
    <w:p w14:paraId="0ABA80B0" w14:textId="40989BCE" w:rsidR="00884512" w:rsidRPr="002E43B5" w:rsidRDefault="00884512" w:rsidP="25FE9821">
      <w:pPr>
        <w:ind w:left="360"/>
        <w:rPr>
          <w:color w:val="000000" w:themeColor="text1"/>
          <w:sz w:val="22"/>
          <w:szCs w:val="22"/>
        </w:rPr>
      </w:pPr>
      <w:r w:rsidRPr="25FE9821">
        <w:rPr>
          <w:color w:val="000000" w:themeColor="text1"/>
          <w:sz w:val="22"/>
          <w:szCs w:val="22"/>
        </w:rPr>
        <w:t>I kontexten förändring av den studerade organisation med avseende på arbetssätt, perspektiv, styrning, ledning, …</w:t>
      </w:r>
    </w:p>
    <w:p w14:paraId="717EA338" w14:textId="77777777" w:rsidR="005A1B42" w:rsidRPr="002E43B5" w:rsidRDefault="005A1B42" w:rsidP="25FE9821">
      <w:pPr>
        <w:rPr>
          <w:color w:val="000000" w:themeColor="text1"/>
          <w:sz w:val="22"/>
          <w:szCs w:val="22"/>
        </w:rPr>
      </w:pPr>
    </w:p>
    <w:p w14:paraId="7E8E4B04" w14:textId="4E870217" w:rsidR="00224B0E" w:rsidRPr="00053CB1" w:rsidRDefault="00884512" w:rsidP="25FE9821">
      <w:pPr>
        <w:pStyle w:val="Liststycke"/>
        <w:numPr>
          <w:ilvl w:val="0"/>
          <w:numId w:val="32"/>
        </w:numPr>
        <w:rPr>
          <w:rFonts w:ascii="Times New Roman" w:eastAsia="Times New Roman" w:hAnsi="Times New Roman"/>
          <w:color w:val="000000" w:themeColor="text1"/>
        </w:rPr>
      </w:pPr>
      <w:r w:rsidRPr="25FE9821">
        <w:rPr>
          <w:rFonts w:ascii="Times New Roman" w:eastAsia="Times New Roman" w:hAnsi="Times New Roman"/>
        </w:rPr>
        <w:t>Hur ser förändringarna ut</w:t>
      </w:r>
      <w:r w:rsidR="2C6F25A7" w:rsidRPr="25FE9821">
        <w:rPr>
          <w:rFonts w:ascii="Times New Roman" w:eastAsia="Times New Roman" w:hAnsi="Times New Roman"/>
        </w:rPr>
        <w:t xml:space="preserve"> och vad möjliggjorde den</w:t>
      </w:r>
      <w:r w:rsidRPr="25FE9821">
        <w:rPr>
          <w:rFonts w:ascii="Times New Roman" w:eastAsia="Times New Roman" w:hAnsi="Times New Roman"/>
        </w:rPr>
        <w:t xml:space="preserve">? </w:t>
      </w:r>
    </w:p>
    <w:p w14:paraId="33D0B59F" w14:textId="15A7260B" w:rsidR="00224B0E" w:rsidRPr="00053CB1" w:rsidRDefault="27BAA9AA" w:rsidP="25FE9821">
      <w:pPr>
        <w:pStyle w:val="Liststycke"/>
        <w:numPr>
          <w:ilvl w:val="0"/>
          <w:numId w:val="32"/>
        </w:numPr>
        <w:rPr>
          <w:rFonts w:ascii="Times New Roman" w:eastAsia="Times New Roman" w:hAnsi="Times New Roman"/>
          <w:color w:val="000000" w:themeColor="text1"/>
        </w:rPr>
      </w:pPr>
      <w:r w:rsidRPr="25FE9821">
        <w:rPr>
          <w:rFonts w:ascii="Times New Roman" w:eastAsia="Times New Roman" w:hAnsi="Times New Roman"/>
          <w:color w:val="000000" w:themeColor="text1"/>
        </w:rPr>
        <w:t>Identifiera arbetssätt och metoder som används i omställningsarbetet</w:t>
      </w:r>
    </w:p>
    <w:p w14:paraId="78853439" w14:textId="3B6D1B4E" w:rsidR="00224B0E" w:rsidRPr="00053CB1" w:rsidRDefault="00884512" w:rsidP="25FE9821">
      <w:pPr>
        <w:pStyle w:val="Liststycke"/>
        <w:numPr>
          <w:ilvl w:val="0"/>
          <w:numId w:val="32"/>
        </w:numPr>
        <w:rPr>
          <w:rFonts w:ascii="Times New Roman" w:eastAsia="Times New Roman" w:hAnsi="Times New Roman"/>
          <w:color w:val="000000" w:themeColor="text1"/>
        </w:rPr>
      </w:pPr>
      <w:r w:rsidRPr="25FE9821">
        <w:rPr>
          <w:rFonts w:ascii="Times New Roman" w:eastAsia="Times New Roman" w:hAnsi="Times New Roman"/>
          <w:color w:val="000000" w:themeColor="text1"/>
        </w:rPr>
        <w:t>Vilka viktiga framgångsfaktorer kan identifieras?</w:t>
      </w:r>
    </w:p>
    <w:p w14:paraId="0A5B29A6" w14:textId="5BECAF28" w:rsidR="1EA970A4" w:rsidRDefault="1EA970A4" w:rsidP="25FE9821">
      <w:pPr>
        <w:pStyle w:val="Liststycke"/>
        <w:numPr>
          <w:ilvl w:val="0"/>
          <w:numId w:val="32"/>
        </w:numPr>
        <w:rPr>
          <w:rFonts w:ascii="Times New Roman" w:eastAsia="Times New Roman" w:hAnsi="Times New Roman"/>
          <w:color w:val="000000" w:themeColor="text1"/>
        </w:rPr>
      </w:pPr>
      <w:r w:rsidRPr="25FE9821">
        <w:rPr>
          <w:rFonts w:ascii="Times New Roman" w:eastAsia="Times New Roman" w:hAnsi="Times New Roman"/>
          <w:color w:val="000000" w:themeColor="text1"/>
        </w:rPr>
        <w:t>Vilka hinder har hanterats på vägen?</w:t>
      </w:r>
    </w:p>
    <w:p w14:paraId="39572017" w14:textId="77777777" w:rsidR="006E4CF3" w:rsidRPr="005755D9" w:rsidRDefault="006E4CF3" w:rsidP="25FE9821">
      <w:pPr>
        <w:pStyle w:val="Rubrik3numrerad"/>
        <w:numPr>
          <w:ilvl w:val="2"/>
          <w:numId w:val="0"/>
        </w:numPr>
        <w:ind w:left="1077" w:hanging="1077"/>
        <w:rPr>
          <w:rStyle w:val="Stark"/>
          <w:rFonts w:ascii="Times New Roman" w:eastAsia="Times New Roman" w:hAnsi="Times New Roman" w:cs="Times New Roman"/>
          <w:b/>
        </w:rPr>
      </w:pPr>
      <w:r w:rsidRPr="25FE9821">
        <w:rPr>
          <w:rStyle w:val="Stark"/>
          <w:rFonts w:ascii="Times New Roman" w:eastAsia="Times New Roman" w:hAnsi="Times New Roman" w:cs="Times New Roman"/>
          <w:b/>
        </w:rPr>
        <w:t>Avgränsning</w:t>
      </w:r>
    </w:p>
    <w:p w14:paraId="5E76F123" w14:textId="7352BFB6" w:rsidR="001E320E" w:rsidRDefault="006E4CF3" w:rsidP="25FE9821">
      <w:pPr>
        <w:pStyle w:val="Rubrik3numrerad"/>
        <w:numPr>
          <w:ilvl w:val="2"/>
          <w:numId w:val="0"/>
        </w:numPr>
        <w:ind w:left="1077" w:hanging="1077"/>
        <w:rPr>
          <w:rStyle w:val="Stark"/>
          <w:rFonts w:ascii="Times New Roman" w:eastAsia="Times New Roman" w:hAnsi="Times New Roman" w:cs="Times New Roman"/>
          <w:b/>
        </w:rPr>
      </w:pPr>
      <w:r w:rsidRPr="25FE9821">
        <w:rPr>
          <w:rStyle w:val="Stark"/>
          <w:rFonts w:ascii="Times New Roman" w:eastAsia="Times New Roman" w:hAnsi="Times New Roman" w:cs="Times New Roman"/>
          <w:b/>
        </w:rPr>
        <w:t>Lever</w:t>
      </w:r>
      <w:r w:rsidR="00AC1D3F" w:rsidRPr="25FE9821">
        <w:rPr>
          <w:rStyle w:val="Stark"/>
          <w:rFonts w:ascii="Times New Roman" w:eastAsia="Times New Roman" w:hAnsi="Times New Roman" w:cs="Times New Roman"/>
          <w:b/>
        </w:rPr>
        <w:t>anser</w:t>
      </w:r>
      <w:r w:rsidRPr="25FE9821">
        <w:rPr>
          <w:rStyle w:val="Stark"/>
          <w:rFonts w:ascii="Times New Roman" w:eastAsia="Times New Roman" w:hAnsi="Times New Roman" w:cs="Times New Roman"/>
          <w:b/>
        </w:rPr>
        <w:t xml:space="preserve"> efter </w:t>
      </w:r>
      <w:r w:rsidR="00CC31C8" w:rsidRPr="25FE9821">
        <w:rPr>
          <w:rStyle w:val="Stark"/>
          <w:rFonts w:ascii="Times New Roman" w:eastAsia="Times New Roman" w:hAnsi="Times New Roman" w:cs="Times New Roman"/>
          <w:b/>
        </w:rPr>
        <w:t>genomförd förstudie</w:t>
      </w:r>
    </w:p>
    <w:p w14:paraId="353CBD26" w14:textId="7B8DEA78" w:rsidR="00510402" w:rsidRPr="00510402" w:rsidRDefault="00510402" w:rsidP="25FE9821">
      <w:pPr>
        <w:rPr>
          <w:sz w:val="22"/>
          <w:szCs w:val="22"/>
        </w:rPr>
      </w:pPr>
      <w:r w:rsidRPr="25FE9821">
        <w:rPr>
          <w:sz w:val="22"/>
          <w:szCs w:val="22"/>
        </w:rPr>
        <w:t>En rapport med resultat från förstudien.</w:t>
      </w:r>
    </w:p>
    <w:p w14:paraId="6F0A36EA" w14:textId="3D013A4A" w:rsidR="006E4CF3" w:rsidRPr="007F4396" w:rsidRDefault="006E4CF3" w:rsidP="25FE9821">
      <w:pPr>
        <w:pStyle w:val="Rubrik2numrerad"/>
        <w:numPr>
          <w:ilvl w:val="0"/>
          <w:numId w:val="30"/>
        </w:numPr>
        <w:ind w:left="426" w:hanging="426"/>
        <w:rPr>
          <w:rFonts w:ascii="Times New Roman" w:eastAsia="Times New Roman" w:hAnsi="Times New Roman" w:cs="Times New Roman"/>
        </w:rPr>
      </w:pPr>
      <w:bookmarkStart w:id="5" w:name="_Toc381895321"/>
      <w:bookmarkStart w:id="6" w:name="_Toc382832753"/>
      <w:r w:rsidRPr="25FE9821">
        <w:rPr>
          <w:rFonts w:ascii="Times New Roman" w:eastAsia="Times New Roman" w:hAnsi="Times New Roman" w:cs="Times New Roman"/>
        </w:rPr>
        <w:t>Behov/efterfrågan i regionens näringsliv och samhälle</w:t>
      </w:r>
      <w:bookmarkEnd w:id="5"/>
      <w:bookmarkEnd w:id="6"/>
    </w:p>
    <w:p w14:paraId="2A867F6D" w14:textId="04D33A17" w:rsidR="00224B0E" w:rsidRDefault="00224B0E" w:rsidP="25FE9821"/>
    <w:p w14:paraId="19732C9F" w14:textId="30F8F2E9" w:rsidR="00224B0E" w:rsidRDefault="00224B0E" w:rsidP="25FE9821">
      <w:pPr>
        <w:pStyle w:val="Normalwebb"/>
        <w:spacing w:before="0" w:beforeAutospacing="0" w:after="200" w:afterAutospacing="0"/>
        <w:rPr>
          <w:color w:val="000000"/>
        </w:rPr>
      </w:pPr>
      <w:r w:rsidRPr="25FE9821">
        <w:rPr>
          <w:color w:val="000000" w:themeColor="text1"/>
          <w:sz w:val="22"/>
          <w:szCs w:val="22"/>
        </w:rPr>
        <w:t xml:space="preserve">Kommuner i Sverige levererar välfärdstjänster från vaggan till graven. Majoriteten </w:t>
      </w:r>
      <w:r w:rsidR="00AE7E66" w:rsidRPr="25FE9821">
        <w:rPr>
          <w:color w:val="000000" w:themeColor="text1"/>
          <w:sz w:val="22"/>
          <w:szCs w:val="22"/>
        </w:rPr>
        <w:t xml:space="preserve">av de </w:t>
      </w:r>
      <w:r w:rsidRPr="25FE9821">
        <w:rPr>
          <w:color w:val="000000" w:themeColor="text1"/>
          <w:sz w:val="22"/>
          <w:szCs w:val="22"/>
        </w:rPr>
        <w:t xml:space="preserve">tjänster </w:t>
      </w:r>
      <w:r w:rsidR="00AE7E66" w:rsidRPr="25FE9821">
        <w:rPr>
          <w:color w:val="000000" w:themeColor="text1"/>
          <w:sz w:val="22"/>
          <w:szCs w:val="22"/>
        </w:rPr>
        <w:t xml:space="preserve">kommunen </w:t>
      </w:r>
      <w:r w:rsidR="008E0CA4" w:rsidRPr="25FE9821">
        <w:rPr>
          <w:color w:val="000000" w:themeColor="text1"/>
          <w:sz w:val="22"/>
          <w:szCs w:val="22"/>
        </w:rPr>
        <w:t xml:space="preserve">står för </w:t>
      </w:r>
      <w:r w:rsidRPr="25FE9821">
        <w:rPr>
          <w:color w:val="000000" w:themeColor="text1"/>
          <w:sz w:val="22"/>
          <w:szCs w:val="22"/>
        </w:rPr>
        <w:t>bekostas av medborgarnas skattemedel. Kommunerna förutsätts därför arbeta så effektivt som möjligt – så att medborgarna får ut så mycket nytta som möjligt för sina skattemedel.</w:t>
      </w:r>
      <w:r w:rsidR="00164BA2" w:rsidRPr="25FE9821">
        <w:rPr>
          <w:color w:val="000000" w:themeColor="text1"/>
        </w:rPr>
        <w:t xml:space="preserve"> </w:t>
      </w:r>
      <w:r w:rsidRPr="25FE9821">
        <w:rPr>
          <w:color w:val="000000" w:themeColor="text1"/>
          <w:sz w:val="22"/>
          <w:szCs w:val="22"/>
        </w:rPr>
        <w:t xml:space="preserve">Enligt kommunallagen ska kommunen besluta om riktlinjer för </w:t>
      </w:r>
      <w:r w:rsidRPr="25FE9821">
        <w:rPr>
          <w:i/>
          <w:iCs/>
          <w:color w:val="000000" w:themeColor="text1"/>
          <w:sz w:val="22"/>
          <w:szCs w:val="22"/>
        </w:rPr>
        <w:t>god ekonomisk hushållning</w:t>
      </w:r>
      <w:r w:rsidR="00FF14DD" w:rsidRPr="25FE9821">
        <w:rPr>
          <w:i/>
          <w:iCs/>
          <w:color w:val="000000" w:themeColor="text1"/>
          <w:sz w:val="22"/>
          <w:szCs w:val="22"/>
        </w:rPr>
        <w:t xml:space="preserve"> </w:t>
      </w:r>
      <w:r w:rsidRPr="25FE9821">
        <w:rPr>
          <w:color w:val="000000" w:themeColor="text1"/>
          <w:sz w:val="22"/>
          <w:szCs w:val="22"/>
        </w:rPr>
        <w:t xml:space="preserve">[2]. Det betyder att verksamheten ska vara såväl kostnadseffektiv som ändamålsenlig – och ska </w:t>
      </w:r>
      <w:r w:rsidRPr="25FE9821">
        <w:rPr>
          <w:i/>
          <w:iCs/>
          <w:color w:val="000000" w:themeColor="text1"/>
          <w:sz w:val="22"/>
          <w:szCs w:val="22"/>
        </w:rPr>
        <w:t>göra rätt saker</w:t>
      </w:r>
      <w:r w:rsidRPr="25FE9821">
        <w:rPr>
          <w:color w:val="000000" w:themeColor="text1"/>
          <w:sz w:val="22"/>
          <w:szCs w:val="22"/>
        </w:rPr>
        <w:t xml:space="preserve"> och </w:t>
      </w:r>
      <w:r w:rsidRPr="25FE9821">
        <w:rPr>
          <w:i/>
          <w:iCs/>
          <w:color w:val="000000" w:themeColor="text1"/>
          <w:sz w:val="22"/>
          <w:szCs w:val="22"/>
        </w:rPr>
        <w:t>på rätt sätt</w:t>
      </w:r>
      <w:r w:rsidRPr="25FE9821">
        <w:rPr>
          <w:color w:val="000000" w:themeColor="text1"/>
          <w:sz w:val="22"/>
          <w:szCs w:val="22"/>
        </w:rPr>
        <w:t>.</w:t>
      </w:r>
    </w:p>
    <w:p w14:paraId="49178E4B" w14:textId="478BF3F5" w:rsidR="00224B0E" w:rsidRDefault="00224B0E" w:rsidP="25FE9821">
      <w:pPr>
        <w:pStyle w:val="Normalwebb"/>
        <w:spacing w:before="0" w:beforeAutospacing="0" w:after="200" w:afterAutospacing="0"/>
        <w:rPr>
          <w:color w:val="000000"/>
        </w:rPr>
      </w:pPr>
      <w:r w:rsidRPr="25FE9821">
        <w:rPr>
          <w:color w:val="000000" w:themeColor="text1"/>
          <w:sz w:val="22"/>
          <w:szCs w:val="22"/>
        </w:rPr>
        <w:t xml:space="preserve">Det hälsofrämjande arbetet är </w:t>
      </w:r>
      <w:r w:rsidR="00FF14DD" w:rsidRPr="25FE9821">
        <w:rPr>
          <w:color w:val="000000" w:themeColor="text1"/>
          <w:sz w:val="22"/>
          <w:szCs w:val="22"/>
        </w:rPr>
        <w:t xml:space="preserve">inte reglerat som ett </w:t>
      </w:r>
      <w:r w:rsidR="00FF14DD" w:rsidRPr="25FE9821">
        <w:rPr>
          <w:i/>
          <w:iCs/>
          <w:color w:val="000000" w:themeColor="text1"/>
          <w:sz w:val="22"/>
          <w:szCs w:val="22"/>
        </w:rPr>
        <w:t>skall</w:t>
      </w:r>
      <w:r w:rsidR="00FF14DD" w:rsidRPr="25FE9821">
        <w:rPr>
          <w:color w:val="000000" w:themeColor="text1"/>
          <w:sz w:val="22"/>
          <w:szCs w:val="22"/>
        </w:rPr>
        <w:t xml:space="preserve">-krav i kommunallagen utan som ett </w:t>
      </w:r>
      <w:r w:rsidR="00FF14DD" w:rsidRPr="25FE9821">
        <w:rPr>
          <w:i/>
          <w:iCs/>
          <w:color w:val="000000" w:themeColor="text1"/>
          <w:sz w:val="22"/>
          <w:szCs w:val="22"/>
        </w:rPr>
        <w:t>bör</w:t>
      </w:r>
      <w:r w:rsidR="00FF14DD" w:rsidRPr="25FE9821">
        <w:rPr>
          <w:color w:val="000000" w:themeColor="text1"/>
          <w:sz w:val="22"/>
          <w:szCs w:val="22"/>
        </w:rPr>
        <w:t xml:space="preserve">-krav. </w:t>
      </w:r>
      <w:r w:rsidRPr="25FE9821">
        <w:rPr>
          <w:color w:val="000000" w:themeColor="text1"/>
          <w:sz w:val="22"/>
          <w:szCs w:val="22"/>
        </w:rPr>
        <w:t xml:space="preserve">Denna skillnad gör att det </w:t>
      </w:r>
      <w:r w:rsidR="00FF14DD" w:rsidRPr="25FE9821">
        <w:rPr>
          <w:color w:val="000000" w:themeColor="text1"/>
          <w:sz w:val="22"/>
          <w:szCs w:val="22"/>
        </w:rPr>
        <w:t xml:space="preserve">i tider av besparing och rationalisering är lätt att spara på det som </w:t>
      </w:r>
      <w:r w:rsidR="00FF14DD" w:rsidRPr="25FE9821">
        <w:rPr>
          <w:i/>
          <w:iCs/>
          <w:color w:val="000000" w:themeColor="text1"/>
          <w:sz w:val="22"/>
          <w:szCs w:val="22"/>
        </w:rPr>
        <w:t>bör</w:t>
      </w:r>
      <w:r w:rsidR="00FF14DD" w:rsidRPr="25FE9821">
        <w:rPr>
          <w:color w:val="000000" w:themeColor="text1"/>
          <w:sz w:val="22"/>
          <w:szCs w:val="22"/>
        </w:rPr>
        <w:t xml:space="preserve"> för att säkerställa det som </w:t>
      </w:r>
      <w:r w:rsidR="00FF14DD" w:rsidRPr="25FE9821">
        <w:rPr>
          <w:i/>
          <w:iCs/>
          <w:color w:val="000000" w:themeColor="text1"/>
          <w:sz w:val="22"/>
          <w:szCs w:val="22"/>
        </w:rPr>
        <w:t>skall</w:t>
      </w:r>
      <w:r w:rsidR="00FF14DD" w:rsidRPr="25FE9821">
        <w:rPr>
          <w:color w:val="000000" w:themeColor="text1"/>
          <w:sz w:val="22"/>
          <w:szCs w:val="22"/>
        </w:rPr>
        <w:t>.</w:t>
      </w:r>
    </w:p>
    <w:p w14:paraId="41410323" w14:textId="01E92068" w:rsidR="00224B0E" w:rsidRDefault="00224B0E" w:rsidP="25FE9821">
      <w:pPr>
        <w:pStyle w:val="Normalwebb"/>
        <w:spacing w:before="0" w:beforeAutospacing="0" w:after="200" w:afterAutospacing="0"/>
        <w:rPr>
          <w:color w:val="000000"/>
          <w:sz w:val="22"/>
          <w:szCs w:val="22"/>
        </w:rPr>
      </w:pPr>
      <w:r w:rsidRPr="25FE9821">
        <w:rPr>
          <w:color w:val="000000" w:themeColor="text1"/>
          <w:sz w:val="22"/>
          <w:szCs w:val="22"/>
        </w:rPr>
        <w:t>Kommunen är skyldig att formulera mål och riktlinjer för verksamheten, och ska kunna visa vilka resultat som uppnås.</w:t>
      </w:r>
      <w:r w:rsidR="00FF14DD" w:rsidRPr="25FE9821">
        <w:rPr>
          <w:color w:val="000000" w:themeColor="text1"/>
        </w:rPr>
        <w:t xml:space="preserve"> </w:t>
      </w:r>
      <w:r w:rsidRPr="25FE9821">
        <w:rPr>
          <w:color w:val="000000" w:themeColor="text1"/>
          <w:sz w:val="22"/>
          <w:szCs w:val="22"/>
        </w:rPr>
        <w:t>Om vi inte kan säkerställa att skattemedlen ger maximal nytta, riskerar leveransen av välfärdstjänster att hålla lägre kvalitet än vad som är tänkt. Lyckas vi däremot med att med preventiva aktiviteter öka medborgarens hälsa, tror vi att det i förlängningen leder till ett bättre värdeskapande – vilket kommer att synas i allt från elevers meritvärden och äldres hälsa, till näringslivets kompetensförsörjning och bilden av Härnösand som en bra plats att bo och leva i.</w:t>
      </w:r>
    </w:p>
    <w:p w14:paraId="7F284D23" w14:textId="77777777" w:rsidR="00020F74" w:rsidRDefault="00FF14DD" w:rsidP="25FE9821">
      <w:pPr>
        <w:pStyle w:val="Normalwebb"/>
        <w:spacing w:before="0" w:beforeAutospacing="0" w:after="200" w:afterAutospacing="0"/>
        <w:rPr>
          <w:color w:val="000000" w:themeColor="text1"/>
          <w:sz w:val="22"/>
          <w:szCs w:val="22"/>
        </w:rPr>
      </w:pPr>
      <w:r w:rsidRPr="25FE9821">
        <w:rPr>
          <w:color w:val="000000" w:themeColor="text1"/>
          <w:sz w:val="22"/>
          <w:szCs w:val="22"/>
        </w:rPr>
        <w:t xml:space="preserve">Att hitta nya angreppssätt för att använda skattekronan på ett så kostnadseffektivt sätt som möjligt är en av välfärdssamhällets stora utmaningar. Att hitta lösningar som rör sig utanför respektive avdelnings mandat och ansvar och där lösningen kan ligga i att samverka och </w:t>
      </w:r>
      <w:proofErr w:type="spellStart"/>
      <w:r w:rsidRPr="25FE9821">
        <w:rPr>
          <w:color w:val="000000" w:themeColor="text1"/>
          <w:sz w:val="22"/>
          <w:szCs w:val="22"/>
        </w:rPr>
        <w:t>samskapa</w:t>
      </w:r>
      <w:proofErr w:type="spellEnd"/>
      <w:r w:rsidRPr="25FE9821">
        <w:rPr>
          <w:color w:val="000000" w:themeColor="text1"/>
          <w:sz w:val="22"/>
          <w:szCs w:val="22"/>
        </w:rPr>
        <w:t xml:space="preserve"> och att dela resurser ligger helt i linje med den forskning som bedrivs vid avdelningen för Kvalitetsteknik vid Mittuniversitet.</w:t>
      </w:r>
      <w:r w:rsidR="00770046" w:rsidRPr="25FE9821">
        <w:rPr>
          <w:color w:val="000000" w:themeColor="text1"/>
          <w:sz w:val="22"/>
          <w:szCs w:val="22"/>
        </w:rPr>
        <w:t xml:space="preserve"> Att hitta systemlösningar som arbetar med proaktiva lösningar är en känd och etablerad metod för att förbygga risker och minimera konsekvenserna av när något händer. Att använda samma tänk vad gäller människor välmående och hälsa är inte bara ett sätt att minska på risker utan även att agera utifrån det humanistiska perspektivet. Att inte utsätta människor för onödiga risker och fara om det går att förebygga. Om det sättet att tänka och agera även kan leda till ett mer kostnadseffektivt sätt är alla vinnare. Forskningsutmaningen och utmaningen för organisationen är att ta reda på vad som påverkar den organisationsförändring som behöver ske för att transformationen ovan ska ske.</w:t>
      </w:r>
    </w:p>
    <w:p w14:paraId="2FC88E95" w14:textId="77777777" w:rsidR="00D24DC3" w:rsidRDefault="00D24DC3" w:rsidP="25FE9821">
      <w:pPr>
        <w:pStyle w:val="Normalwebb"/>
        <w:spacing w:before="0" w:beforeAutospacing="0" w:after="200" w:afterAutospacing="0"/>
        <w:rPr>
          <w:color w:val="000000" w:themeColor="text1"/>
          <w:sz w:val="22"/>
          <w:szCs w:val="22"/>
        </w:rPr>
      </w:pPr>
      <w:r w:rsidRPr="25FE9821">
        <w:rPr>
          <w:color w:val="000000" w:themeColor="text1"/>
          <w:sz w:val="22"/>
          <w:szCs w:val="22"/>
        </w:rPr>
        <w:t xml:space="preserve">Den utmaning som beskrivs ovan: </w:t>
      </w:r>
    </w:p>
    <w:p w14:paraId="33431D51" w14:textId="68938FB8" w:rsidR="00D24DC3" w:rsidRPr="00D24DC3" w:rsidRDefault="00D24DC3" w:rsidP="25FE9821">
      <w:pPr>
        <w:pStyle w:val="Normalwebb"/>
        <w:spacing w:before="0" w:beforeAutospacing="0" w:after="200" w:afterAutospacing="0"/>
        <w:ind w:left="567"/>
        <w:rPr>
          <w:color w:val="000000" w:themeColor="text1"/>
          <w:sz w:val="22"/>
          <w:szCs w:val="22"/>
        </w:rPr>
      </w:pPr>
      <w:r w:rsidRPr="25FE9821">
        <w:rPr>
          <w:color w:val="000000" w:themeColor="text1"/>
          <w:sz w:val="22"/>
          <w:szCs w:val="22"/>
        </w:rPr>
        <w:t xml:space="preserve">1. En ändrad demografi där medborgaren blir äldre samtidigt som resurserna inte ökar i samma takt. </w:t>
      </w:r>
    </w:p>
    <w:p w14:paraId="13F9BCBD" w14:textId="7FFD67C5" w:rsidR="00D24DC3" w:rsidRPr="00D24DC3" w:rsidRDefault="00D24DC3" w:rsidP="25FE9821">
      <w:pPr>
        <w:pStyle w:val="Normalwebb"/>
        <w:spacing w:before="0" w:beforeAutospacing="0" w:after="200" w:afterAutospacing="0"/>
        <w:ind w:left="567"/>
        <w:rPr>
          <w:color w:val="000000" w:themeColor="text1"/>
          <w:sz w:val="22"/>
          <w:szCs w:val="22"/>
        </w:rPr>
      </w:pPr>
      <w:r w:rsidRPr="25FE9821">
        <w:rPr>
          <w:color w:val="000000" w:themeColor="text1"/>
          <w:sz w:val="22"/>
          <w:szCs w:val="22"/>
        </w:rPr>
        <w:t xml:space="preserve">2. Ett mer uppdelat och exkluderande samhälle </w:t>
      </w:r>
    </w:p>
    <w:p w14:paraId="61C98561" w14:textId="77777777" w:rsidR="00D24DC3" w:rsidRDefault="00D24DC3" w:rsidP="25FE9821">
      <w:pPr>
        <w:pStyle w:val="Normalwebb"/>
        <w:spacing w:before="0" w:beforeAutospacing="0" w:after="200" w:afterAutospacing="0"/>
        <w:ind w:left="567"/>
        <w:rPr>
          <w:color w:val="000000" w:themeColor="text1"/>
          <w:sz w:val="22"/>
          <w:szCs w:val="22"/>
        </w:rPr>
      </w:pPr>
      <w:r w:rsidRPr="25FE9821">
        <w:rPr>
          <w:color w:val="000000" w:themeColor="text1"/>
          <w:sz w:val="22"/>
          <w:szCs w:val="22"/>
        </w:rPr>
        <w:t>3. Utmaningen med att medarbetaren springer fortare och fortare med fler och allt mer komplicerade arbetsuppgifter för att hantera de problem som uppstår till följd av 1 och 2.</w:t>
      </w:r>
    </w:p>
    <w:p w14:paraId="678CDE8A" w14:textId="2D3D4FC2" w:rsidR="00FF14DD" w:rsidRDefault="00D24DC3" w:rsidP="25FE9821">
      <w:pPr>
        <w:pStyle w:val="Normalwebb"/>
        <w:spacing w:before="0" w:beforeAutospacing="0" w:after="200" w:afterAutospacing="0"/>
        <w:rPr>
          <w:color w:val="000000"/>
        </w:rPr>
      </w:pPr>
      <w:r w:rsidRPr="25FE9821">
        <w:rPr>
          <w:color w:val="000000" w:themeColor="text1"/>
          <w:sz w:val="22"/>
          <w:szCs w:val="22"/>
        </w:rPr>
        <w:t xml:space="preserve">är inte unik för Härnösands kommun utan den är sannolikt giltig för många kommuner i Sverige. Och inte bara giltig för Sverige utan även för andra länder som har en offentlig sektor med ansvar för hälsa och äldrevård samt likande utveckling </w:t>
      </w:r>
      <w:proofErr w:type="spellStart"/>
      <w:r w:rsidRPr="25FE9821">
        <w:rPr>
          <w:color w:val="000000" w:themeColor="text1"/>
          <w:sz w:val="22"/>
          <w:szCs w:val="22"/>
        </w:rPr>
        <w:t>m.a.p</w:t>
      </w:r>
      <w:proofErr w:type="spellEnd"/>
      <w:r w:rsidRPr="25FE9821">
        <w:rPr>
          <w:color w:val="000000" w:themeColor="text1"/>
          <w:sz w:val="22"/>
          <w:szCs w:val="22"/>
        </w:rPr>
        <w:t xml:space="preserve">. demografi och välstånd. </w:t>
      </w:r>
    </w:p>
    <w:p w14:paraId="17311BA6" w14:textId="22D9BE23" w:rsidR="00224B0E" w:rsidRDefault="00224B0E" w:rsidP="25FE9821">
      <w:pPr>
        <w:pStyle w:val="Normalwebb"/>
        <w:spacing w:before="0" w:beforeAutospacing="0" w:after="200" w:afterAutospacing="0"/>
        <w:rPr>
          <w:color w:val="000000"/>
        </w:rPr>
      </w:pPr>
      <w:r w:rsidRPr="25FE9821">
        <w:rPr>
          <w:color w:val="000000" w:themeColor="text1"/>
          <w:sz w:val="22"/>
          <w:szCs w:val="22"/>
        </w:rPr>
        <w:t> </w:t>
      </w:r>
      <w:r w:rsidR="00D24DC3" w:rsidRPr="25FE9821">
        <w:rPr>
          <w:color w:val="000000" w:themeColor="text1"/>
          <w:sz w:val="22"/>
          <w:szCs w:val="22"/>
        </w:rPr>
        <w:t xml:space="preserve">Utifrån resonemanget i detta stycke och en förhoppning att få studera den förändring som pågår i Härnösand är det kanske dagas att återvända till Lars Liljedahl och </w:t>
      </w:r>
      <w:r w:rsidR="002215F1" w:rsidRPr="25FE9821">
        <w:rPr>
          <w:color w:val="000000" w:themeColor="text1"/>
          <w:sz w:val="22"/>
          <w:szCs w:val="22"/>
        </w:rPr>
        <w:t>verkligen</w:t>
      </w:r>
      <w:r w:rsidR="00D24DC3" w:rsidRPr="25FE9821">
        <w:rPr>
          <w:color w:val="000000" w:themeColor="text1"/>
          <w:sz w:val="22"/>
          <w:szCs w:val="22"/>
        </w:rPr>
        <w:t xml:space="preserve"> få p</w:t>
      </w:r>
      <w:r w:rsidR="002215F1" w:rsidRPr="25FE9821">
        <w:rPr>
          <w:color w:val="000000" w:themeColor="text1"/>
          <w:sz w:val="22"/>
          <w:szCs w:val="22"/>
        </w:rPr>
        <w:t xml:space="preserve">röva tesen om ett förändrat perspektiv både kan skapa mer och mer värdefullt värde för medborgaren samtidigt som vi sparar offentliga resurser genom att anlägga det humanistiska perspektivet och utifrån Lars tes </w:t>
      </w:r>
      <w:r w:rsidR="00770046" w:rsidRPr="25FE9821">
        <w:rPr>
          <w:color w:val="000000" w:themeColor="text1"/>
          <w:sz w:val="22"/>
          <w:szCs w:val="22"/>
        </w:rPr>
        <w:t xml:space="preserve">”Det som är bra för individen är också bra för den kommunala ekonomin” </w:t>
      </w:r>
    </w:p>
    <w:p w14:paraId="0D4856F0" w14:textId="272C0552" w:rsidR="006E4CF3" w:rsidRPr="007F4396" w:rsidRDefault="006E4CF3" w:rsidP="25FE9821">
      <w:pPr>
        <w:pStyle w:val="Rubrik2numrerad"/>
        <w:numPr>
          <w:ilvl w:val="0"/>
          <w:numId w:val="30"/>
        </w:numPr>
        <w:ind w:left="426" w:hanging="426"/>
        <w:rPr>
          <w:rFonts w:ascii="Times New Roman" w:eastAsia="Times New Roman" w:hAnsi="Times New Roman" w:cs="Times New Roman"/>
        </w:rPr>
      </w:pPr>
      <w:bookmarkStart w:id="7" w:name="_Toc381895322"/>
      <w:bookmarkStart w:id="8" w:name="_Toc382832754"/>
      <w:r w:rsidRPr="25FE9821">
        <w:rPr>
          <w:rFonts w:ascii="Times New Roman" w:eastAsia="Times New Roman" w:hAnsi="Times New Roman" w:cs="Times New Roman"/>
        </w:rPr>
        <w:t xml:space="preserve">Kartläggning kompetens och verksamhet </w:t>
      </w:r>
      <w:r w:rsidR="00AC1D3F" w:rsidRPr="25FE9821">
        <w:rPr>
          <w:rFonts w:ascii="Times New Roman" w:eastAsia="Times New Roman" w:hAnsi="Times New Roman" w:cs="Times New Roman"/>
        </w:rPr>
        <w:t xml:space="preserve">vid </w:t>
      </w:r>
      <w:r w:rsidRPr="25FE9821">
        <w:rPr>
          <w:rFonts w:ascii="Times New Roman" w:eastAsia="Times New Roman" w:hAnsi="Times New Roman" w:cs="Times New Roman"/>
        </w:rPr>
        <w:t>Mittuniversitetet</w:t>
      </w:r>
      <w:bookmarkEnd w:id="7"/>
      <w:bookmarkEnd w:id="8"/>
    </w:p>
    <w:p w14:paraId="6066DDD4" w14:textId="6558F33E" w:rsidR="00323BD6" w:rsidRPr="002E7683" w:rsidRDefault="4142E283" w:rsidP="25FE9821">
      <w:pPr>
        <w:rPr>
          <w:color w:val="000000" w:themeColor="text1"/>
          <w:sz w:val="22"/>
          <w:szCs w:val="22"/>
        </w:rPr>
      </w:pPr>
      <w:bookmarkStart w:id="9" w:name="_Toc381895323"/>
      <w:bookmarkStart w:id="10" w:name="_Toc382832755"/>
      <w:r w:rsidRPr="25FE9821">
        <w:rPr>
          <w:sz w:val="22"/>
          <w:szCs w:val="22"/>
        </w:rPr>
        <w:t>Vid</w:t>
      </w:r>
      <w:r w:rsidR="00F07C9E" w:rsidRPr="25FE9821">
        <w:rPr>
          <w:color w:val="000000" w:themeColor="text1"/>
          <w:sz w:val="22"/>
          <w:szCs w:val="22"/>
        </w:rPr>
        <w:t xml:space="preserve"> ämnet kvalitetsteknik i Östersund finns forskare som bedriver forskning bl.a. kring kvalitet, värdeskapande, nöjdare kunder, ökad lönsamhet och effektivare organisationer.  För att skapa detta krävs att organisationer arbetar med ständiga förbättringar, organisationskulturen, interna processer och ledarskapet. Även inom dessa områden bedriver forskare inom kvalitetsteknik vid Mittuniversitetet forskning och uppdragsutbildning. </w:t>
      </w:r>
    </w:p>
    <w:p w14:paraId="322DD332" w14:textId="5CFA74E3" w:rsidR="00F07C9E" w:rsidRPr="005755D9" w:rsidRDefault="00F07C9E" w:rsidP="25FE9821">
      <w:pPr>
        <w:rPr>
          <w:color w:val="000000" w:themeColor="text1"/>
          <w:sz w:val="22"/>
          <w:szCs w:val="22"/>
        </w:rPr>
      </w:pPr>
      <w:r w:rsidRPr="25FE9821">
        <w:rPr>
          <w:color w:val="000000" w:themeColor="text1"/>
          <w:sz w:val="22"/>
          <w:szCs w:val="22"/>
        </w:rPr>
        <w:t xml:space="preserve">I den här förstudien kommer forskare från kvalitetsteknik med lämplig kompetens att delta. </w:t>
      </w:r>
    </w:p>
    <w:p w14:paraId="6DA3B4E4" w14:textId="0A4591C6" w:rsidR="006E4CF3" w:rsidRDefault="006E4CF3" w:rsidP="25FE9821">
      <w:pPr>
        <w:pStyle w:val="Rubrik2numrerad"/>
        <w:numPr>
          <w:ilvl w:val="0"/>
          <w:numId w:val="30"/>
        </w:numPr>
        <w:ind w:left="426" w:hanging="426"/>
        <w:rPr>
          <w:rFonts w:ascii="Times New Roman" w:eastAsia="Times New Roman" w:hAnsi="Times New Roman" w:cs="Times New Roman"/>
        </w:rPr>
      </w:pPr>
      <w:r w:rsidRPr="25FE9821">
        <w:rPr>
          <w:rFonts w:ascii="Times New Roman" w:eastAsia="Times New Roman" w:hAnsi="Times New Roman" w:cs="Times New Roman"/>
        </w:rPr>
        <w:t xml:space="preserve">Koppling </w:t>
      </w:r>
      <w:r w:rsidR="00AC1D3F" w:rsidRPr="25FE9821">
        <w:rPr>
          <w:rFonts w:ascii="Times New Roman" w:eastAsia="Times New Roman" w:hAnsi="Times New Roman" w:cs="Times New Roman"/>
        </w:rPr>
        <w:t xml:space="preserve">till </w:t>
      </w:r>
      <w:r w:rsidRPr="25FE9821">
        <w:rPr>
          <w:rFonts w:ascii="Times New Roman" w:eastAsia="Times New Roman" w:hAnsi="Times New Roman" w:cs="Times New Roman"/>
        </w:rPr>
        <w:t>övergripande strategier</w:t>
      </w:r>
      <w:bookmarkEnd w:id="9"/>
      <w:bookmarkEnd w:id="10"/>
      <w:r w:rsidRPr="25FE9821">
        <w:rPr>
          <w:rFonts w:ascii="Times New Roman" w:eastAsia="Times New Roman" w:hAnsi="Times New Roman" w:cs="Times New Roman"/>
        </w:rPr>
        <w:t xml:space="preserve"> för avtalsparter</w:t>
      </w:r>
    </w:p>
    <w:p w14:paraId="3A0E69B0" w14:textId="132740FD" w:rsidR="0CC761C7" w:rsidRDefault="0CC761C7" w:rsidP="25FE9821">
      <w:pPr>
        <w:rPr>
          <w:color w:val="000000" w:themeColor="text1"/>
          <w:sz w:val="22"/>
          <w:szCs w:val="22"/>
        </w:rPr>
      </w:pPr>
      <w:r w:rsidRPr="25FE9821">
        <w:rPr>
          <w:color w:val="000000" w:themeColor="text1"/>
          <w:sz w:val="22"/>
          <w:szCs w:val="22"/>
        </w:rPr>
        <w:t xml:space="preserve">Övergripande för alla kommuner är enligt kommunallagen att verksamheterna ska bedrivas ändamålsenligt och effektivt. </w:t>
      </w:r>
    </w:p>
    <w:p w14:paraId="5C5AADD5" w14:textId="2706E27C" w:rsidR="0CC761C7" w:rsidRDefault="0CC761C7" w:rsidP="25FE9821">
      <w:pPr>
        <w:rPr>
          <w:color w:val="000000" w:themeColor="text1"/>
          <w:sz w:val="22"/>
          <w:szCs w:val="22"/>
        </w:rPr>
      </w:pPr>
      <w:r w:rsidRPr="25FE9821">
        <w:rPr>
          <w:color w:val="000000" w:themeColor="text1"/>
          <w:sz w:val="22"/>
          <w:szCs w:val="22"/>
        </w:rPr>
        <w:t>Att vara en effektiv kommun betyder i detta sammanhang att skapa så mycket nytta som möjligt - utifrån de grunduppdrag och mål som kommunen har, och med de resurser som finns Eftersom denna förstudie syftar till att f</w:t>
      </w:r>
      <w:r w:rsidR="2FB801B8" w:rsidRPr="25FE9821">
        <w:rPr>
          <w:color w:val="000000" w:themeColor="text1"/>
          <w:sz w:val="22"/>
          <w:szCs w:val="22"/>
        </w:rPr>
        <w:t xml:space="preserve">örklara och beskriva den förändring som pågår och </w:t>
      </w:r>
      <w:r w:rsidRPr="25FE9821">
        <w:rPr>
          <w:color w:val="000000" w:themeColor="text1"/>
          <w:sz w:val="22"/>
          <w:szCs w:val="22"/>
        </w:rPr>
        <w:t xml:space="preserve">att använda </w:t>
      </w:r>
      <w:r w:rsidR="7CE0FFE5" w:rsidRPr="25FE9821">
        <w:rPr>
          <w:color w:val="000000" w:themeColor="text1"/>
          <w:sz w:val="22"/>
          <w:szCs w:val="22"/>
        </w:rPr>
        <w:t xml:space="preserve">kunskapen för att skala upp </w:t>
      </w:r>
      <w:r w:rsidR="03F27B51" w:rsidRPr="25FE9821">
        <w:rPr>
          <w:color w:val="000000" w:themeColor="text1"/>
          <w:sz w:val="22"/>
          <w:szCs w:val="22"/>
        </w:rPr>
        <w:t>omställningen</w:t>
      </w:r>
      <w:r w:rsidR="7CE0FFE5" w:rsidRPr="25FE9821">
        <w:rPr>
          <w:color w:val="000000" w:themeColor="text1"/>
          <w:sz w:val="22"/>
          <w:szCs w:val="22"/>
        </w:rPr>
        <w:t xml:space="preserve">. Detta arbete kan på detta </w:t>
      </w:r>
      <w:r w:rsidRPr="25FE9821">
        <w:rPr>
          <w:color w:val="000000" w:themeColor="text1"/>
          <w:sz w:val="22"/>
          <w:szCs w:val="22"/>
        </w:rPr>
        <w:t>sätt effektivisera kommunen.</w:t>
      </w:r>
    </w:p>
    <w:p w14:paraId="487D6C22" w14:textId="0036113B" w:rsidR="0CC761C7" w:rsidRDefault="0CC761C7" w:rsidP="25FE9821">
      <w:pPr>
        <w:rPr>
          <w:color w:val="000000" w:themeColor="text1"/>
          <w:sz w:val="22"/>
          <w:szCs w:val="22"/>
        </w:rPr>
      </w:pPr>
      <w:r w:rsidRPr="25FE9821">
        <w:rPr>
          <w:color w:val="000000" w:themeColor="text1"/>
          <w:sz w:val="22"/>
          <w:szCs w:val="22"/>
        </w:rPr>
        <w:t>Studien kommer att bidra med kunskap</w:t>
      </w:r>
      <w:r w:rsidR="76459EF2" w:rsidRPr="25FE9821">
        <w:rPr>
          <w:color w:val="000000" w:themeColor="text1"/>
          <w:sz w:val="22"/>
          <w:szCs w:val="22"/>
        </w:rPr>
        <w:t xml:space="preserve"> om arbetssätt för att arbeta mer preventivt men även om hur nytta och värde kan skapas på andra och innovativa sätt. Detta arbeta är av värde för</w:t>
      </w:r>
      <w:r w:rsidRPr="25FE9821">
        <w:rPr>
          <w:color w:val="000000" w:themeColor="text1"/>
          <w:sz w:val="22"/>
          <w:szCs w:val="22"/>
        </w:rPr>
        <w:t xml:space="preserve"> kommun</w:t>
      </w:r>
      <w:r w:rsidR="43E74365" w:rsidRPr="25FE9821">
        <w:rPr>
          <w:color w:val="000000" w:themeColor="text1"/>
          <w:sz w:val="22"/>
          <w:szCs w:val="22"/>
        </w:rPr>
        <w:t>en</w:t>
      </w:r>
      <w:r w:rsidRPr="25FE9821">
        <w:rPr>
          <w:color w:val="000000" w:themeColor="text1"/>
          <w:sz w:val="22"/>
          <w:szCs w:val="22"/>
        </w:rPr>
        <w:t xml:space="preserve"> men kunskapen kommer också vara användbar för andra organisationer och speciellt då andra</w:t>
      </w:r>
      <w:r w:rsidR="7D4E81B4" w:rsidRPr="25FE9821">
        <w:rPr>
          <w:color w:val="000000" w:themeColor="text1"/>
          <w:sz w:val="22"/>
          <w:szCs w:val="22"/>
        </w:rPr>
        <w:t xml:space="preserve"> kommuner.</w:t>
      </w:r>
    </w:p>
    <w:p w14:paraId="6BE5DF6B" w14:textId="75C2EF3E" w:rsidR="009D77BF" w:rsidRDefault="009D77BF" w:rsidP="25FE9821">
      <w:pPr>
        <w:pStyle w:val="Rubrik2numrerad"/>
        <w:numPr>
          <w:ilvl w:val="0"/>
          <w:numId w:val="30"/>
        </w:numPr>
        <w:ind w:left="426" w:hanging="426"/>
        <w:rPr>
          <w:rFonts w:ascii="Times New Roman" w:eastAsia="Times New Roman" w:hAnsi="Times New Roman" w:cs="Times New Roman"/>
        </w:rPr>
      </w:pPr>
      <w:bookmarkStart w:id="11" w:name="_Toc381895324"/>
      <w:bookmarkStart w:id="12" w:name="_Toc382832756"/>
      <w:r w:rsidRPr="25FE9821">
        <w:rPr>
          <w:rFonts w:ascii="Times New Roman" w:eastAsia="Times New Roman" w:hAnsi="Times New Roman" w:cs="Times New Roman"/>
        </w:rPr>
        <w:t>Från förstudie</w:t>
      </w:r>
      <w:r w:rsidR="006E4CF3" w:rsidRPr="25FE9821">
        <w:rPr>
          <w:rFonts w:ascii="Times New Roman" w:eastAsia="Times New Roman" w:hAnsi="Times New Roman" w:cs="Times New Roman"/>
        </w:rPr>
        <w:t xml:space="preserve"> </w:t>
      </w:r>
      <w:r w:rsidR="00AC1D3F" w:rsidRPr="25FE9821">
        <w:rPr>
          <w:rFonts w:ascii="Times New Roman" w:eastAsia="Times New Roman" w:hAnsi="Times New Roman" w:cs="Times New Roman"/>
        </w:rPr>
        <w:t xml:space="preserve">till </w:t>
      </w:r>
      <w:r w:rsidR="006E4CF3" w:rsidRPr="25FE9821">
        <w:rPr>
          <w:rFonts w:ascii="Times New Roman" w:eastAsia="Times New Roman" w:hAnsi="Times New Roman" w:cs="Times New Roman"/>
        </w:rPr>
        <w:t>framtida profilområde</w:t>
      </w:r>
      <w:bookmarkEnd w:id="11"/>
      <w:bookmarkEnd w:id="12"/>
    </w:p>
    <w:p w14:paraId="16D29E9A" w14:textId="07F2B04A" w:rsidR="2BDBDAC3" w:rsidRDefault="2BDBDAC3" w:rsidP="25FE9821">
      <w:pPr>
        <w:rPr>
          <w:color w:val="000000" w:themeColor="text1"/>
          <w:sz w:val="22"/>
          <w:szCs w:val="22"/>
        </w:rPr>
      </w:pPr>
      <w:r w:rsidRPr="25FE9821">
        <w:rPr>
          <w:sz w:val="22"/>
          <w:szCs w:val="22"/>
        </w:rPr>
        <w:t xml:space="preserve">Ett mål med förstudien är att stärka kopplingen mellan kommunens verksamheter och </w:t>
      </w:r>
      <w:r w:rsidR="36F010FE" w:rsidRPr="25FE9821">
        <w:rPr>
          <w:sz w:val="22"/>
          <w:szCs w:val="22"/>
        </w:rPr>
        <w:t>f</w:t>
      </w:r>
      <w:r w:rsidRPr="25FE9821">
        <w:rPr>
          <w:sz w:val="22"/>
          <w:szCs w:val="22"/>
        </w:rPr>
        <w:t>orskning</w:t>
      </w:r>
      <w:r w:rsidRPr="25FE9821">
        <w:rPr>
          <w:color w:val="000000" w:themeColor="text1"/>
          <w:sz w:val="22"/>
          <w:szCs w:val="22"/>
        </w:rPr>
        <w:t xml:space="preserve"> </w:t>
      </w:r>
      <w:r w:rsidR="3395CC2D" w:rsidRPr="25FE9821">
        <w:rPr>
          <w:color w:val="000000" w:themeColor="text1"/>
          <w:sz w:val="22"/>
          <w:szCs w:val="22"/>
        </w:rPr>
        <w:t xml:space="preserve">vid Mittuniversitet. I den föreslagna förstudien görs en första kartläggning av en omställning i kommunen </w:t>
      </w:r>
      <w:r w:rsidR="4FE44856" w:rsidRPr="25FE9821">
        <w:rPr>
          <w:color w:val="000000" w:themeColor="text1"/>
          <w:sz w:val="22"/>
          <w:szCs w:val="22"/>
        </w:rPr>
        <w:t>a</w:t>
      </w:r>
      <w:r w:rsidR="3395CC2D" w:rsidRPr="25FE9821">
        <w:rPr>
          <w:color w:val="000000" w:themeColor="text1"/>
          <w:sz w:val="22"/>
          <w:szCs w:val="22"/>
        </w:rPr>
        <w:t>rbetssätt</w:t>
      </w:r>
      <w:r w:rsidR="0FF0D3FA" w:rsidRPr="25FE9821">
        <w:rPr>
          <w:color w:val="000000" w:themeColor="text1"/>
          <w:sz w:val="22"/>
          <w:szCs w:val="22"/>
        </w:rPr>
        <w:t xml:space="preserve"> där e</w:t>
      </w:r>
      <w:r w:rsidR="523105A1" w:rsidRPr="25FE9821">
        <w:rPr>
          <w:color w:val="000000" w:themeColor="text1"/>
          <w:sz w:val="22"/>
          <w:szCs w:val="22"/>
        </w:rPr>
        <w:t xml:space="preserve">n övergripande strategi innebär att flytta en mindre del av resurserna från operativa verksamheter och istället lägga mer pengarna på evidensbaserade preventiva hälsofrämjande åtgärder. </w:t>
      </w:r>
      <w:r w:rsidR="32D8FD7B" w:rsidRPr="25FE9821">
        <w:rPr>
          <w:color w:val="000000" w:themeColor="text1"/>
          <w:sz w:val="22"/>
          <w:szCs w:val="22"/>
        </w:rPr>
        <w:t>Förstudien lägger en grund för ett fortsatt forskningsprojekt som kan utforska strategier för offentlig förvaltning i sa</w:t>
      </w:r>
      <w:r w:rsidR="60C9D608" w:rsidRPr="25FE9821">
        <w:rPr>
          <w:color w:val="000000" w:themeColor="text1"/>
          <w:sz w:val="22"/>
          <w:szCs w:val="22"/>
        </w:rPr>
        <w:t xml:space="preserve">mma anda. </w:t>
      </w:r>
      <w:r w:rsidR="49000EED" w:rsidRPr="25FE9821">
        <w:rPr>
          <w:color w:val="000000" w:themeColor="text1"/>
          <w:sz w:val="22"/>
          <w:szCs w:val="22"/>
        </w:rPr>
        <w:t xml:space="preserve">Vad detta leder till får studier och kommande projekt utvisa men att det ligger en enorm potential </w:t>
      </w:r>
      <w:r w:rsidR="44F1147E" w:rsidRPr="25FE9821">
        <w:rPr>
          <w:color w:val="000000" w:themeColor="text1"/>
          <w:sz w:val="22"/>
          <w:szCs w:val="22"/>
        </w:rPr>
        <w:t xml:space="preserve">i att arbeta med prevention istället för reaktion. Om det är medborgarens hälsa som är den variabel som vi försöker påverka </w:t>
      </w:r>
      <w:r w:rsidR="5D419BBD" w:rsidRPr="25FE9821">
        <w:rPr>
          <w:color w:val="000000" w:themeColor="text1"/>
          <w:sz w:val="22"/>
          <w:szCs w:val="22"/>
        </w:rPr>
        <w:t>och öka kan denna förstudie byta ny mark och sätta inte bara kommunen på kartan utan även universitet.</w:t>
      </w:r>
    </w:p>
    <w:p w14:paraId="764F6EA2" w14:textId="19645D95" w:rsidR="006E4CF3" w:rsidRPr="007F4396" w:rsidRDefault="006E4CF3" w:rsidP="25FE9821">
      <w:pPr>
        <w:pStyle w:val="Rubrik2numrerad"/>
        <w:numPr>
          <w:ilvl w:val="0"/>
          <w:numId w:val="30"/>
        </w:numPr>
        <w:ind w:left="426" w:hanging="426"/>
        <w:rPr>
          <w:rFonts w:ascii="Times New Roman" w:eastAsia="Times New Roman" w:hAnsi="Times New Roman" w:cs="Times New Roman"/>
        </w:rPr>
      </w:pPr>
      <w:bookmarkStart w:id="13" w:name="_Toc381895325"/>
      <w:bookmarkStart w:id="14" w:name="_Toc382832757"/>
      <w:r w:rsidRPr="25FE9821">
        <w:rPr>
          <w:rFonts w:ascii="Times New Roman" w:eastAsia="Times New Roman" w:hAnsi="Times New Roman" w:cs="Times New Roman"/>
        </w:rPr>
        <w:t>Relation forskning och R&amp;D nationellt och internationellt</w:t>
      </w:r>
      <w:bookmarkEnd w:id="13"/>
      <w:bookmarkEnd w:id="14"/>
    </w:p>
    <w:p w14:paraId="58E34186" w14:textId="4EA5BE06" w:rsidR="59F137D6" w:rsidRDefault="59F137D6" w:rsidP="25FE9821">
      <w:pPr>
        <w:rPr>
          <w:sz w:val="22"/>
          <w:szCs w:val="22"/>
        </w:rPr>
      </w:pPr>
      <w:r w:rsidRPr="25FE9821">
        <w:rPr>
          <w:sz w:val="22"/>
          <w:szCs w:val="22"/>
        </w:rPr>
        <w:t xml:space="preserve">Det finns forskning kring prevention och preventiva åtgärder </w:t>
      </w:r>
      <w:r w:rsidR="5736D383" w:rsidRPr="25FE9821">
        <w:rPr>
          <w:sz w:val="22"/>
          <w:szCs w:val="22"/>
        </w:rPr>
        <w:t>med avseende på samhäll</w:t>
      </w:r>
      <w:r w:rsidR="28E3C8DC" w:rsidRPr="25FE9821">
        <w:rPr>
          <w:sz w:val="22"/>
          <w:szCs w:val="22"/>
        </w:rPr>
        <w:t xml:space="preserve">eliga </w:t>
      </w:r>
      <w:r w:rsidR="5736D383" w:rsidRPr="25FE9821">
        <w:rPr>
          <w:sz w:val="22"/>
          <w:szCs w:val="22"/>
        </w:rPr>
        <w:t>tjänster.</w:t>
      </w:r>
      <w:r w:rsidRPr="25FE9821">
        <w:rPr>
          <w:sz w:val="22"/>
          <w:szCs w:val="22"/>
        </w:rPr>
        <w:t xml:space="preserve">  Det finns </w:t>
      </w:r>
      <w:r w:rsidR="2C65DCC4" w:rsidRPr="25FE9821">
        <w:rPr>
          <w:sz w:val="22"/>
          <w:szCs w:val="22"/>
        </w:rPr>
        <w:t>däremot</w:t>
      </w:r>
      <w:r w:rsidR="4C751CB0" w:rsidRPr="25FE9821">
        <w:rPr>
          <w:sz w:val="22"/>
          <w:szCs w:val="22"/>
        </w:rPr>
        <w:t xml:space="preserve"> en avsaknad av</w:t>
      </w:r>
      <w:r w:rsidR="2C65DCC4" w:rsidRPr="25FE9821">
        <w:rPr>
          <w:sz w:val="22"/>
          <w:szCs w:val="22"/>
        </w:rPr>
        <w:t xml:space="preserve"> </w:t>
      </w:r>
      <w:r w:rsidRPr="25FE9821">
        <w:rPr>
          <w:sz w:val="22"/>
          <w:szCs w:val="22"/>
        </w:rPr>
        <w:t xml:space="preserve">forskning kring hur </w:t>
      </w:r>
      <w:r w:rsidR="5B45D5FA" w:rsidRPr="25FE9821">
        <w:rPr>
          <w:sz w:val="22"/>
          <w:szCs w:val="22"/>
        </w:rPr>
        <w:t>en omställning ska göras inom kommunens ramar för att klara av det utökade behovet av medborgarstöd</w:t>
      </w:r>
      <w:r w:rsidR="7A0225A6" w:rsidRPr="25FE9821">
        <w:rPr>
          <w:sz w:val="22"/>
          <w:szCs w:val="22"/>
        </w:rPr>
        <w:t xml:space="preserve"> utan att erhålla ökade resurser</w:t>
      </w:r>
      <w:r w:rsidRPr="25FE9821">
        <w:rPr>
          <w:sz w:val="22"/>
          <w:szCs w:val="22"/>
        </w:rPr>
        <w:t>.</w:t>
      </w:r>
    </w:p>
    <w:p w14:paraId="2BBD6E88" w14:textId="0DA7EAD0" w:rsidR="006E4CF3" w:rsidRPr="007F4396" w:rsidRDefault="006E4CF3" w:rsidP="25FE9821">
      <w:pPr>
        <w:pStyle w:val="Rubrik2numrerad"/>
        <w:numPr>
          <w:ilvl w:val="0"/>
          <w:numId w:val="30"/>
        </w:numPr>
        <w:ind w:left="426" w:hanging="426"/>
        <w:rPr>
          <w:rFonts w:ascii="Times New Roman" w:eastAsia="Times New Roman" w:hAnsi="Times New Roman" w:cs="Times New Roman"/>
        </w:rPr>
      </w:pPr>
      <w:bookmarkStart w:id="15" w:name="_Toc381895328"/>
      <w:bookmarkStart w:id="16" w:name="_Toc382832759"/>
      <w:r w:rsidRPr="25FE9821">
        <w:rPr>
          <w:rFonts w:ascii="Times New Roman" w:eastAsia="Times New Roman" w:hAnsi="Times New Roman" w:cs="Times New Roman"/>
        </w:rPr>
        <w:t xml:space="preserve">Relationer andra </w:t>
      </w:r>
      <w:commentRangeStart w:id="17"/>
      <w:r w:rsidRPr="25FE9821">
        <w:rPr>
          <w:rFonts w:ascii="Times New Roman" w:eastAsia="Times New Roman" w:hAnsi="Times New Roman" w:cs="Times New Roman"/>
        </w:rPr>
        <w:t>aktiviteter</w:t>
      </w:r>
      <w:bookmarkEnd w:id="15"/>
      <w:bookmarkEnd w:id="16"/>
      <w:commentRangeEnd w:id="17"/>
      <w:r w:rsidR="00A35302">
        <w:rPr>
          <w:rStyle w:val="Kommentarsreferens"/>
          <w:rFonts w:ascii="Times New Roman" w:eastAsia="Times New Roman" w:hAnsi="Times New Roman" w:cs="Times New Roman"/>
          <w:lang w:eastAsia="sv-SE"/>
        </w:rPr>
        <w:commentReference w:id="17"/>
      </w:r>
    </w:p>
    <w:p w14:paraId="57A54C56" w14:textId="64FB7D03" w:rsidR="335F0355" w:rsidRDefault="335F0355" w:rsidP="25FE9821">
      <w:pPr>
        <w:rPr>
          <w:sz w:val="22"/>
          <w:szCs w:val="22"/>
        </w:rPr>
      </w:pPr>
      <w:r w:rsidRPr="25FE9821">
        <w:rPr>
          <w:sz w:val="22"/>
          <w:szCs w:val="22"/>
        </w:rPr>
        <w:t xml:space="preserve">Denna förstudie har också kopplingar till </w:t>
      </w:r>
      <w:r w:rsidR="106D82E2" w:rsidRPr="25FE9821">
        <w:rPr>
          <w:sz w:val="22"/>
          <w:szCs w:val="22"/>
        </w:rPr>
        <w:t>för</w:t>
      </w:r>
      <w:r w:rsidRPr="25FE9821">
        <w:rPr>
          <w:sz w:val="22"/>
          <w:szCs w:val="22"/>
        </w:rPr>
        <w:t xml:space="preserve">studien </w:t>
      </w:r>
      <w:r w:rsidR="6FA12079" w:rsidRPr="25FE9821">
        <w:rPr>
          <w:sz w:val="22"/>
          <w:szCs w:val="22"/>
        </w:rPr>
        <w:t>“</w:t>
      </w:r>
      <w:r w:rsidRPr="25FE9821">
        <w:rPr>
          <w:i/>
          <w:iCs/>
          <w:sz w:val="22"/>
          <w:szCs w:val="22"/>
        </w:rPr>
        <w:t>Innovativ och samskapande informationshantering för uppföljning</w:t>
      </w:r>
      <w:r w:rsidR="084E6468" w:rsidRPr="25FE9821">
        <w:rPr>
          <w:i/>
          <w:iCs/>
          <w:sz w:val="22"/>
          <w:szCs w:val="22"/>
        </w:rPr>
        <w:t>”</w:t>
      </w:r>
      <w:r w:rsidRPr="25FE9821">
        <w:rPr>
          <w:i/>
          <w:iCs/>
          <w:sz w:val="22"/>
          <w:szCs w:val="22"/>
        </w:rPr>
        <w:t xml:space="preserve"> </w:t>
      </w:r>
      <w:r w:rsidRPr="25FE9821">
        <w:rPr>
          <w:sz w:val="22"/>
          <w:szCs w:val="22"/>
        </w:rPr>
        <w:t xml:space="preserve">i Hem för Vård eller Boende (HVB), även den </w:t>
      </w:r>
      <w:r w:rsidR="4C658ACD" w:rsidRPr="25FE9821">
        <w:rPr>
          <w:sz w:val="22"/>
          <w:szCs w:val="22"/>
        </w:rPr>
        <w:t xml:space="preserve">i social förvaltning </w:t>
      </w:r>
      <w:r w:rsidRPr="25FE9821">
        <w:rPr>
          <w:sz w:val="22"/>
          <w:szCs w:val="22"/>
        </w:rPr>
        <w:t>i Härnösands</w:t>
      </w:r>
      <w:r w:rsidR="063D088A" w:rsidRPr="25FE9821">
        <w:rPr>
          <w:sz w:val="22"/>
          <w:szCs w:val="22"/>
        </w:rPr>
        <w:t xml:space="preserve"> och Örnsköldsviks</w:t>
      </w:r>
      <w:r w:rsidRPr="25FE9821">
        <w:rPr>
          <w:sz w:val="22"/>
          <w:szCs w:val="22"/>
        </w:rPr>
        <w:t xml:space="preserve"> kommun</w:t>
      </w:r>
      <w:r w:rsidR="51C1A2FC" w:rsidRPr="25FE9821">
        <w:rPr>
          <w:sz w:val="22"/>
          <w:szCs w:val="22"/>
        </w:rPr>
        <w:t xml:space="preserve"> </w:t>
      </w:r>
      <w:r w:rsidR="73286667" w:rsidRPr="25FE9821">
        <w:rPr>
          <w:sz w:val="22"/>
          <w:szCs w:val="22"/>
        </w:rPr>
        <w:t>tillsammans med Mittuniversitetet.</w:t>
      </w:r>
    </w:p>
    <w:p w14:paraId="628B68ED" w14:textId="53AF96CF" w:rsidR="006E4CF3" w:rsidRPr="007F4396" w:rsidRDefault="006E4CF3" w:rsidP="25FE9821">
      <w:pPr>
        <w:pStyle w:val="Rubrik2numrerad"/>
        <w:numPr>
          <w:ilvl w:val="0"/>
          <w:numId w:val="30"/>
        </w:numPr>
        <w:ind w:left="426" w:hanging="426"/>
        <w:rPr>
          <w:rFonts w:ascii="Times New Roman" w:eastAsia="Times New Roman" w:hAnsi="Times New Roman" w:cs="Times New Roman"/>
        </w:rPr>
      </w:pPr>
      <w:bookmarkStart w:id="18" w:name="_Toc381895329"/>
      <w:bookmarkStart w:id="19" w:name="_Toc382832760"/>
      <w:r w:rsidRPr="25FE9821">
        <w:rPr>
          <w:rFonts w:ascii="Times New Roman" w:eastAsia="Times New Roman" w:hAnsi="Times New Roman" w:cs="Times New Roman"/>
          <w:lang w:eastAsia="sv-SE"/>
        </w:rPr>
        <w:t>Partner och andra aktörer</w:t>
      </w:r>
      <w:bookmarkEnd w:id="18"/>
      <w:bookmarkEnd w:id="19"/>
    </w:p>
    <w:p w14:paraId="49032634" w14:textId="1605FFA9" w:rsidR="00323BD6" w:rsidRDefault="00323BD6" w:rsidP="25FE9821">
      <w:pPr>
        <w:rPr>
          <w:sz w:val="22"/>
          <w:szCs w:val="22"/>
        </w:rPr>
      </w:pPr>
      <w:r>
        <w:rPr>
          <w:sz w:val="22"/>
          <w:szCs w:val="22"/>
        </w:rPr>
        <w:t xml:space="preserve">Till förstudien knyts en referensgrupp som har en akademiskt rådgivande roll gentemot projektet. Syftet med referensgruppen är att bredda kunskap och teoriförankringen i tvärvetenskapliga projekt som denna förstudie är. Referensgruppens uppgift blir: att dela </w:t>
      </w:r>
      <w:r w:rsidR="00691B76">
        <w:rPr>
          <w:sz w:val="22"/>
          <w:szCs w:val="22"/>
        </w:rPr>
        <w:t>kunskap, att</w:t>
      </w:r>
      <w:r>
        <w:rPr>
          <w:sz w:val="22"/>
          <w:szCs w:val="22"/>
        </w:rPr>
        <w:t xml:space="preserve"> dela teori från andra ämnesområden och att dela erfarenheter från andra projekt av likartad karaktär samt att </w:t>
      </w:r>
      <w:r w:rsidR="00691B76">
        <w:rPr>
          <w:sz w:val="22"/>
          <w:szCs w:val="22"/>
        </w:rPr>
        <w:t>ta del av</w:t>
      </w:r>
      <w:r>
        <w:rPr>
          <w:sz w:val="22"/>
          <w:szCs w:val="22"/>
        </w:rPr>
        <w:t xml:space="preserve"> information om det pågående förstudien samt dess fortsättning i kommande ansökningar. Deltagare i referensgruppen</w:t>
      </w:r>
      <w:r w:rsidR="00A81871">
        <w:rPr>
          <w:sz w:val="22"/>
          <w:szCs w:val="22"/>
        </w:rPr>
        <w:t xml:space="preserve"> har identifierats och tillfrågats. De som utgör referensgruppen är: Sara </w:t>
      </w:r>
      <w:proofErr w:type="spellStart"/>
      <w:r w:rsidR="00A81871">
        <w:rPr>
          <w:sz w:val="22"/>
          <w:szCs w:val="22"/>
        </w:rPr>
        <w:t>Nyhlen</w:t>
      </w:r>
      <w:proofErr w:type="spellEnd"/>
      <w:r w:rsidR="00A81871">
        <w:rPr>
          <w:sz w:val="22"/>
          <w:szCs w:val="22"/>
        </w:rPr>
        <w:t xml:space="preserve"> (</w:t>
      </w:r>
      <w:proofErr w:type="spellStart"/>
      <w:r w:rsidR="00A81871">
        <w:rPr>
          <w:sz w:val="22"/>
          <w:szCs w:val="22"/>
        </w:rPr>
        <w:t>HSV</w:t>
      </w:r>
      <w:proofErr w:type="spellEnd"/>
      <w:r w:rsidR="00A81871">
        <w:rPr>
          <w:sz w:val="22"/>
          <w:szCs w:val="22"/>
        </w:rPr>
        <w:t>), Malin Bolin (</w:t>
      </w:r>
      <w:proofErr w:type="spellStart"/>
      <w:r w:rsidR="00A81871">
        <w:rPr>
          <w:sz w:val="22"/>
          <w:szCs w:val="22"/>
        </w:rPr>
        <w:t>HSV</w:t>
      </w:r>
      <w:proofErr w:type="spellEnd"/>
      <w:r w:rsidR="00A81871">
        <w:rPr>
          <w:sz w:val="22"/>
          <w:szCs w:val="22"/>
        </w:rPr>
        <w:t xml:space="preserve">), </w:t>
      </w:r>
      <w:proofErr w:type="spellStart"/>
      <w:r w:rsidR="00A81871">
        <w:rPr>
          <w:sz w:val="22"/>
          <w:szCs w:val="22"/>
        </w:rPr>
        <w:t>Proscovia</w:t>
      </w:r>
      <w:proofErr w:type="spellEnd"/>
      <w:r w:rsidR="00A81871">
        <w:rPr>
          <w:sz w:val="22"/>
          <w:szCs w:val="22"/>
        </w:rPr>
        <w:t xml:space="preserve"> Svärd (</w:t>
      </w:r>
      <w:proofErr w:type="spellStart"/>
      <w:r w:rsidR="00A81871">
        <w:rPr>
          <w:sz w:val="22"/>
          <w:szCs w:val="22"/>
        </w:rPr>
        <w:t>IST</w:t>
      </w:r>
      <w:proofErr w:type="spellEnd"/>
      <w:r w:rsidR="00A81871">
        <w:rPr>
          <w:sz w:val="22"/>
          <w:szCs w:val="22"/>
        </w:rPr>
        <w:t xml:space="preserve">), Sheila </w:t>
      </w:r>
      <w:proofErr w:type="spellStart"/>
      <w:r w:rsidR="00A81871">
        <w:rPr>
          <w:sz w:val="22"/>
          <w:szCs w:val="22"/>
        </w:rPr>
        <w:t>Zimic</w:t>
      </w:r>
      <w:proofErr w:type="spellEnd"/>
      <w:r w:rsidR="00A81871">
        <w:rPr>
          <w:sz w:val="22"/>
          <w:szCs w:val="22"/>
        </w:rPr>
        <w:t xml:space="preserve"> (</w:t>
      </w:r>
      <w:proofErr w:type="spellStart"/>
      <w:r w:rsidR="00A81871">
        <w:rPr>
          <w:sz w:val="22"/>
          <w:szCs w:val="22"/>
        </w:rPr>
        <w:t>IST</w:t>
      </w:r>
      <w:proofErr w:type="spellEnd"/>
      <w:r w:rsidR="00A81871">
        <w:rPr>
          <w:sz w:val="22"/>
          <w:szCs w:val="22"/>
        </w:rPr>
        <w:t>) samt Catrin Johansson (MKV).</w:t>
      </w:r>
    </w:p>
    <w:p w14:paraId="66A14863" w14:textId="20787A93" w:rsidR="7329DE6E" w:rsidRDefault="7329DE6E" w:rsidP="25FE9821">
      <w:pPr>
        <w:rPr>
          <w:sz w:val="22"/>
          <w:szCs w:val="22"/>
        </w:rPr>
      </w:pPr>
      <w:r w:rsidRPr="25FE9821">
        <w:rPr>
          <w:sz w:val="22"/>
          <w:szCs w:val="22"/>
        </w:rPr>
        <w:t>Tänkbara partners för förstudien kan vara andra kommuner, regioner och SKR.</w:t>
      </w:r>
    </w:p>
    <w:p w14:paraId="22F34B6B" w14:textId="0B42B459" w:rsidR="006E4CF3" w:rsidRDefault="006E4CF3" w:rsidP="25FE9821">
      <w:pPr>
        <w:pStyle w:val="Rubrik2numrerad"/>
        <w:numPr>
          <w:ilvl w:val="0"/>
          <w:numId w:val="30"/>
        </w:numPr>
        <w:ind w:left="426" w:hanging="426"/>
        <w:rPr>
          <w:rFonts w:ascii="Times New Roman" w:eastAsia="Times New Roman" w:hAnsi="Times New Roman" w:cs="Times New Roman"/>
        </w:rPr>
      </w:pPr>
      <w:r w:rsidRPr="25FE9821">
        <w:rPr>
          <w:rFonts w:ascii="Times New Roman" w:eastAsia="Times New Roman" w:hAnsi="Times New Roman" w:cs="Times New Roman"/>
        </w:rPr>
        <w:t>Kommunens nytta</w:t>
      </w:r>
    </w:p>
    <w:p w14:paraId="63F5C921" w14:textId="579702C8" w:rsidR="1A6FB98C" w:rsidRDefault="1A6FB98C" w:rsidP="25FE9821">
      <w:pPr>
        <w:rPr>
          <w:sz w:val="22"/>
          <w:szCs w:val="22"/>
          <w:lang w:eastAsia="zh-TW"/>
        </w:rPr>
      </w:pPr>
      <w:r w:rsidRPr="25FE9821">
        <w:rPr>
          <w:sz w:val="22"/>
          <w:szCs w:val="22"/>
          <w:lang w:eastAsia="zh-TW"/>
        </w:rPr>
        <w:t>Kommunens nytta är att kunna beskriva och förklara vad förändringen innebär för organisation och hur den kan förstås och skalas upp</w:t>
      </w:r>
      <w:r w:rsidR="005E535C" w:rsidRPr="25FE9821">
        <w:rPr>
          <w:sz w:val="22"/>
          <w:szCs w:val="22"/>
          <w:lang w:eastAsia="zh-TW"/>
        </w:rPr>
        <w:t xml:space="preserve"> till fler enheter i kommunen</w:t>
      </w:r>
      <w:r w:rsidRPr="25FE9821">
        <w:rPr>
          <w:sz w:val="22"/>
          <w:szCs w:val="22"/>
          <w:lang w:eastAsia="zh-TW"/>
        </w:rPr>
        <w:t xml:space="preserve">. Att förstå vilka framgångsfaktorer som driver på förändringen. Att förstå vilka krafter som motverkar den. Hur kan den förändring som pågår skalas upp så att det sker en omställning även i andra delar av organisationen. </w:t>
      </w:r>
      <w:r w:rsidR="202DD3AC" w:rsidRPr="25FE9821">
        <w:rPr>
          <w:sz w:val="22"/>
          <w:szCs w:val="22"/>
          <w:lang w:eastAsia="zh-TW"/>
        </w:rPr>
        <w:t xml:space="preserve">Mottagande </w:t>
      </w:r>
      <w:r w:rsidRPr="25FE9821">
        <w:rPr>
          <w:sz w:val="22"/>
          <w:szCs w:val="22"/>
          <w:lang w:eastAsia="zh-TW"/>
        </w:rPr>
        <w:t>tjänsteman är kommundirektör Lars Liljedahl</w:t>
      </w:r>
      <w:r w:rsidR="46AFF977" w:rsidRPr="25FE9821">
        <w:rPr>
          <w:sz w:val="22"/>
          <w:szCs w:val="22"/>
          <w:lang w:eastAsia="zh-TW"/>
        </w:rPr>
        <w:t xml:space="preserve"> och ansvarig för samverkan i Här</w:t>
      </w:r>
      <w:r w:rsidR="122BEA8C" w:rsidRPr="25FE9821">
        <w:rPr>
          <w:sz w:val="22"/>
          <w:szCs w:val="22"/>
          <w:lang w:eastAsia="zh-TW"/>
        </w:rPr>
        <w:t>nö</w:t>
      </w:r>
      <w:r w:rsidR="46AFF977" w:rsidRPr="25FE9821">
        <w:rPr>
          <w:sz w:val="22"/>
          <w:szCs w:val="22"/>
          <w:lang w:eastAsia="zh-TW"/>
        </w:rPr>
        <w:t>sands kommun Anneli Kuusisto.</w:t>
      </w:r>
    </w:p>
    <w:p w14:paraId="0CDC6C85" w14:textId="5E00957D" w:rsidR="00ED2F74" w:rsidRPr="00ED2F74" w:rsidRDefault="006E4CF3" w:rsidP="25FE9821">
      <w:pPr>
        <w:pStyle w:val="Rubrik2numrerad"/>
        <w:numPr>
          <w:ilvl w:val="0"/>
          <w:numId w:val="30"/>
        </w:numPr>
        <w:ind w:left="426" w:hanging="426"/>
        <w:rPr>
          <w:rFonts w:ascii="Times New Roman" w:eastAsia="Times New Roman" w:hAnsi="Times New Roman" w:cs="Times New Roman"/>
        </w:rPr>
      </w:pPr>
      <w:r w:rsidRPr="25FE9821">
        <w:rPr>
          <w:rFonts w:ascii="Times New Roman" w:eastAsia="Times New Roman" w:hAnsi="Times New Roman" w:cs="Times New Roman"/>
        </w:rPr>
        <w:t>Kommunikationsplan</w:t>
      </w:r>
    </w:p>
    <w:p w14:paraId="66FC19DF" w14:textId="2BA4973C" w:rsidR="00ED2F74" w:rsidRPr="00ED2F74" w:rsidRDefault="280E1DA0" w:rsidP="25FE9821">
      <w:pPr>
        <w:rPr>
          <w:sz w:val="22"/>
          <w:szCs w:val="22"/>
          <w:lang w:eastAsia="zh-TW"/>
        </w:rPr>
      </w:pPr>
      <w:r w:rsidRPr="25FE9821">
        <w:rPr>
          <w:sz w:val="22"/>
          <w:szCs w:val="22"/>
          <w:lang w:eastAsia="zh-TW"/>
        </w:rPr>
        <w:t>E</w:t>
      </w:r>
      <w:r w:rsidR="62CD8E72" w:rsidRPr="25FE9821">
        <w:rPr>
          <w:sz w:val="22"/>
          <w:szCs w:val="22"/>
          <w:lang w:eastAsia="zh-TW"/>
        </w:rPr>
        <w:t xml:space="preserve">n slutrapport kommer </w:t>
      </w:r>
      <w:r w:rsidR="0D0ECF08" w:rsidRPr="25FE9821">
        <w:rPr>
          <w:sz w:val="22"/>
          <w:szCs w:val="22"/>
          <w:lang w:eastAsia="zh-TW"/>
        </w:rPr>
        <w:t>att</w:t>
      </w:r>
      <w:r w:rsidR="62CD8E72" w:rsidRPr="25FE9821">
        <w:rPr>
          <w:sz w:val="22"/>
          <w:szCs w:val="22"/>
          <w:lang w:eastAsia="zh-TW"/>
        </w:rPr>
        <w:t xml:space="preserve"> skrivas och </w:t>
      </w:r>
      <w:r w:rsidR="0FF390E2" w:rsidRPr="25FE9821">
        <w:rPr>
          <w:sz w:val="22"/>
          <w:szCs w:val="22"/>
          <w:lang w:eastAsia="zh-TW"/>
        </w:rPr>
        <w:t>publiceras till</w:t>
      </w:r>
      <w:r w:rsidR="62CD8E72" w:rsidRPr="25FE9821">
        <w:rPr>
          <w:sz w:val="22"/>
          <w:szCs w:val="22"/>
          <w:lang w:eastAsia="zh-TW"/>
        </w:rPr>
        <w:t xml:space="preserve"> respektive organisation</w:t>
      </w:r>
      <w:r w:rsidR="7B7F9A0D" w:rsidRPr="25FE9821">
        <w:rPr>
          <w:sz w:val="22"/>
          <w:szCs w:val="22"/>
          <w:lang w:eastAsia="zh-TW"/>
        </w:rPr>
        <w:t xml:space="preserve">, </w:t>
      </w:r>
      <w:r w:rsidR="62CD8E72" w:rsidRPr="25FE9821">
        <w:rPr>
          <w:sz w:val="22"/>
          <w:szCs w:val="22"/>
          <w:lang w:eastAsia="zh-TW"/>
        </w:rPr>
        <w:t xml:space="preserve">samt </w:t>
      </w:r>
      <w:r w:rsidR="6977B9AA" w:rsidRPr="25FE9821">
        <w:rPr>
          <w:sz w:val="22"/>
          <w:szCs w:val="22"/>
          <w:lang w:eastAsia="zh-TW"/>
        </w:rPr>
        <w:t xml:space="preserve">kunna </w:t>
      </w:r>
      <w:r w:rsidR="62CD8E72" w:rsidRPr="25FE9821">
        <w:rPr>
          <w:sz w:val="22"/>
          <w:szCs w:val="22"/>
          <w:lang w:eastAsia="zh-TW"/>
        </w:rPr>
        <w:t xml:space="preserve">distribueras </w:t>
      </w:r>
      <w:r w:rsidR="48815D66" w:rsidRPr="25FE9821">
        <w:rPr>
          <w:sz w:val="22"/>
          <w:szCs w:val="22"/>
          <w:lang w:eastAsia="zh-TW"/>
        </w:rPr>
        <w:t xml:space="preserve">vidare </w:t>
      </w:r>
      <w:r w:rsidR="62CD8E72" w:rsidRPr="25FE9821">
        <w:rPr>
          <w:sz w:val="22"/>
          <w:szCs w:val="22"/>
          <w:lang w:eastAsia="zh-TW"/>
        </w:rPr>
        <w:t>till intresserade. Vi behöver också, längre fram i förstudien</w:t>
      </w:r>
      <w:r w:rsidR="26436664" w:rsidRPr="25FE9821">
        <w:rPr>
          <w:sz w:val="22"/>
          <w:szCs w:val="22"/>
          <w:lang w:eastAsia="zh-TW"/>
        </w:rPr>
        <w:t xml:space="preserve"> i dialog med kommunens kommunikatör</w:t>
      </w:r>
      <w:r w:rsidR="62CD8E72" w:rsidRPr="25FE9821">
        <w:rPr>
          <w:sz w:val="22"/>
          <w:szCs w:val="22"/>
          <w:lang w:eastAsia="zh-TW"/>
        </w:rPr>
        <w:t xml:space="preserve">, ta ställning till om och hur annan extern kommunikation kan hjälpa oss nå syftet med förstudien samt sprida dess resultat. </w:t>
      </w:r>
    </w:p>
    <w:p w14:paraId="70796E3B" w14:textId="0A4CABED" w:rsidR="006E4CF3" w:rsidRPr="007F4396" w:rsidRDefault="006E4CF3" w:rsidP="25FE9821">
      <w:pPr>
        <w:pStyle w:val="Rubrik2numrerad"/>
        <w:numPr>
          <w:ilvl w:val="0"/>
          <w:numId w:val="30"/>
        </w:numPr>
        <w:ind w:left="426" w:hanging="426"/>
        <w:rPr>
          <w:rFonts w:ascii="Times New Roman" w:eastAsia="Times New Roman" w:hAnsi="Times New Roman" w:cs="Times New Roman"/>
        </w:rPr>
      </w:pPr>
      <w:r w:rsidRPr="25FE9821">
        <w:rPr>
          <w:rFonts w:ascii="Times New Roman" w:eastAsia="Times New Roman" w:hAnsi="Times New Roman" w:cs="Times New Roman"/>
        </w:rPr>
        <w:t>Organisation för genomförande av förstudie/projekt</w:t>
      </w:r>
    </w:p>
    <w:p w14:paraId="32E88D73" w14:textId="2226D883" w:rsidR="00ED2F74" w:rsidRPr="00ED2F74" w:rsidRDefault="35D518B9" w:rsidP="25FE9821">
      <w:pPr>
        <w:rPr>
          <w:sz w:val="22"/>
          <w:szCs w:val="22"/>
        </w:rPr>
      </w:pPr>
      <w:r w:rsidRPr="25FE9821">
        <w:rPr>
          <w:sz w:val="22"/>
          <w:szCs w:val="22"/>
        </w:rPr>
        <w:t>Projektet drivs av f</w:t>
      </w:r>
      <w:r w:rsidR="2D8853C8" w:rsidRPr="25FE9821">
        <w:rPr>
          <w:sz w:val="22"/>
          <w:szCs w:val="22"/>
        </w:rPr>
        <w:t>orskare från ämnesgruppen kvalitetsteknik vid Mittuniversite</w:t>
      </w:r>
      <w:r w:rsidR="08C27737" w:rsidRPr="25FE9821">
        <w:rPr>
          <w:sz w:val="22"/>
          <w:szCs w:val="22"/>
        </w:rPr>
        <w:t xml:space="preserve">tet samt deltagare från </w:t>
      </w:r>
      <w:r w:rsidR="2D8853C8" w:rsidRPr="25FE9821">
        <w:rPr>
          <w:sz w:val="22"/>
          <w:szCs w:val="22"/>
        </w:rPr>
        <w:t>Sundsvalls Kommun</w:t>
      </w:r>
      <w:r w:rsidR="630B70D5" w:rsidRPr="25FE9821">
        <w:rPr>
          <w:sz w:val="22"/>
          <w:szCs w:val="22"/>
        </w:rPr>
        <w:t xml:space="preserve"> där ledare och medarbetare </w:t>
      </w:r>
      <w:r w:rsidR="4DE3970F" w:rsidRPr="25FE9821">
        <w:rPr>
          <w:sz w:val="22"/>
          <w:szCs w:val="22"/>
        </w:rPr>
        <w:t xml:space="preserve">som är </w:t>
      </w:r>
      <w:r w:rsidR="630B70D5" w:rsidRPr="25FE9821">
        <w:rPr>
          <w:sz w:val="22"/>
          <w:szCs w:val="22"/>
        </w:rPr>
        <w:t xml:space="preserve">involverade i arbetet med </w:t>
      </w:r>
      <w:r w:rsidR="363AB703" w:rsidRPr="25FE9821">
        <w:rPr>
          <w:sz w:val="22"/>
          <w:szCs w:val="22"/>
        </w:rPr>
        <w:t>omställning</w:t>
      </w:r>
      <w:r w:rsidR="7F0EC925" w:rsidRPr="25FE9821">
        <w:rPr>
          <w:sz w:val="22"/>
          <w:szCs w:val="22"/>
        </w:rPr>
        <w:t xml:space="preserve">. </w:t>
      </w:r>
      <w:r w:rsidR="20564EC7" w:rsidRPr="25FE9821">
        <w:rPr>
          <w:sz w:val="22"/>
          <w:szCs w:val="22"/>
        </w:rPr>
        <w:t xml:space="preserve">Kartläggning, analyser, litteraturstudier, intervjuer, </w:t>
      </w:r>
      <w:r w:rsidR="2D8853C8" w:rsidRPr="25FE9821">
        <w:rPr>
          <w:sz w:val="22"/>
          <w:szCs w:val="22"/>
        </w:rPr>
        <w:t>workshop</w:t>
      </w:r>
      <w:r w:rsidR="35668E76" w:rsidRPr="25FE9821">
        <w:rPr>
          <w:sz w:val="22"/>
          <w:szCs w:val="22"/>
        </w:rPr>
        <w:t>s leds av kvalitetsteknik och genomförs</w:t>
      </w:r>
      <w:r w:rsidR="6DFB9721" w:rsidRPr="25FE9821">
        <w:rPr>
          <w:sz w:val="22"/>
          <w:szCs w:val="22"/>
        </w:rPr>
        <w:t xml:space="preserve"> </w:t>
      </w:r>
      <w:r w:rsidR="652E5901" w:rsidRPr="25FE9821">
        <w:rPr>
          <w:sz w:val="22"/>
          <w:szCs w:val="22"/>
        </w:rPr>
        <w:t>med</w:t>
      </w:r>
      <w:r w:rsidR="35668E76" w:rsidRPr="25FE9821">
        <w:rPr>
          <w:sz w:val="22"/>
          <w:szCs w:val="22"/>
        </w:rPr>
        <w:t xml:space="preserve"> kommunens medarbetare</w:t>
      </w:r>
      <w:r w:rsidR="088F9D30" w:rsidRPr="25FE9821">
        <w:rPr>
          <w:sz w:val="22"/>
          <w:szCs w:val="22"/>
        </w:rPr>
        <w:t xml:space="preserve">. </w:t>
      </w:r>
      <w:r w:rsidR="2D8853C8" w:rsidRPr="25FE9821">
        <w:rPr>
          <w:sz w:val="22"/>
          <w:szCs w:val="22"/>
        </w:rPr>
        <w:t xml:space="preserve">Det kommer också att behövas lokaler och material för att genomföra </w:t>
      </w:r>
      <w:r w:rsidR="7DDAF5C7" w:rsidRPr="25FE9821">
        <w:rPr>
          <w:sz w:val="22"/>
          <w:szCs w:val="22"/>
        </w:rPr>
        <w:t>int</w:t>
      </w:r>
      <w:r w:rsidR="2D8853C8" w:rsidRPr="25FE9821">
        <w:rPr>
          <w:sz w:val="22"/>
          <w:szCs w:val="22"/>
        </w:rPr>
        <w:t>er</w:t>
      </w:r>
      <w:r w:rsidR="7DDAF5C7" w:rsidRPr="25FE9821">
        <w:rPr>
          <w:sz w:val="22"/>
          <w:szCs w:val="22"/>
        </w:rPr>
        <w:t>vjuer och workshops</w:t>
      </w:r>
      <w:r w:rsidR="2D8853C8" w:rsidRPr="25FE9821">
        <w:rPr>
          <w:sz w:val="22"/>
          <w:szCs w:val="22"/>
        </w:rPr>
        <w:t xml:space="preserve">. Lämpliga lokaler kommer att bokas i </w:t>
      </w:r>
      <w:r w:rsidR="1DC43C79" w:rsidRPr="25FE9821">
        <w:rPr>
          <w:sz w:val="22"/>
          <w:szCs w:val="22"/>
        </w:rPr>
        <w:t>Härnösand</w:t>
      </w:r>
      <w:r w:rsidR="2D8853C8" w:rsidRPr="25FE9821">
        <w:rPr>
          <w:sz w:val="22"/>
          <w:szCs w:val="22"/>
        </w:rPr>
        <w:t xml:space="preserve"> när datum är bestämt. </w:t>
      </w:r>
    </w:p>
    <w:p w14:paraId="1E8743D4" w14:textId="02176034" w:rsidR="006E4CF3" w:rsidRPr="007F4396" w:rsidRDefault="006E4CF3" w:rsidP="25FE9821">
      <w:pPr>
        <w:pStyle w:val="Rubrik2numrerad"/>
        <w:numPr>
          <w:ilvl w:val="0"/>
          <w:numId w:val="30"/>
        </w:numPr>
        <w:ind w:left="426" w:hanging="426"/>
        <w:rPr>
          <w:rFonts w:ascii="Times New Roman" w:eastAsia="Times New Roman" w:hAnsi="Times New Roman" w:cs="Times New Roman"/>
        </w:rPr>
      </w:pPr>
      <w:bookmarkStart w:id="20" w:name="_Toc381895336"/>
      <w:bookmarkStart w:id="21" w:name="_Toc382832763"/>
      <w:r w:rsidRPr="25FE9821">
        <w:rPr>
          <w:rFonts w:ascii="Times New Roman" w:eastAsia="Times New Roman" w:hAnsi="Times New Roman" w:cs="Times New Roman"/>
        </w:rPr>
        <w:t>Planerade aktiviteter, tidplan</w:t>
      </w:r>
      <w:bookmarkEnd w:id="20"/>
      <w:bookmarkEnd w:id="21"/>
      <w:r w:rsidRPr="25FE9821">
        <w:rPr>
          <w:rFonts w:ascii="Times New Roman" w:eastAsia="Times New Roman" w:hAnsi="Times New Roman" w:cs="Times New Roman"/>
        </w:rPr>
        <w:t xml:space="preserve"> och kostnader</w:t>
      </w:r>
    </w:p>
    <w:p w14:paraId="3577E185" w14:textId="67070E9A" w:rsidR="25FE9821" w:rsidRDefault="25FE9821" w:rsidP="25FE9821"/>
    <w:tbl>
      <w:tblPr>
        <w:tblW w:w="8471" w:type="dxa"/>
        <w:tblCellMar>
          <w:left w:w="10" w:type="dxa"/>
          <w:right w:w="10" w:type="dxa"/>
        </w:tblCellMar>
        <w:tblLook w:val="0000" w:firstRow="0" w:lastRow="0" w:firstColumn="0" w:lastColumn="0" w:noHBand="0" w:noVBand="0"/>
      </w:tblPr>
      <w:tblGrid>
        <w:gridCol w:w="3412"/>
        <w:gridCol w:w="1770"/>
        <w:gridCol w:w="1518"/>
        <w:gridCol w:w="1771"/>
      </w:tblGrid>
      <w:tr w:rsidR="006E4CF3" w:rsidRPr="006E4CF3" w14:paraId="1B56DF4F"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25CAC" w14:textId="77777777" w:rsidR="006E4CF3" w:rsidRPr="006E4CF3" w:rsidRDefault="006E4CF3" w:rsidP="25FE9821">
            <w:pPr>
              <w:rPr>
                <w:b/>
                <w:bCs/>
                <w:sz w:val="16"/>
                <w:szCs w:val="16"/>
              </w:rPr>
            </w:pPr>
            <w:r w:rsidRPr="25FE9821">
              <w:rPr>
                <w:b/>
                <w:bCs/>
                <w:sz w:val="16"/>
                <w:szCs w:val="16"/>
              </w:rPr>
              <w:t>Aktivitet</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A177C" w14:textId="77777777" w:rsidR="006E4CF3" w:rsidRPr="006E4CF3" w:rsidRDefault="006E4CF3" w:rsidP="25FE9821">
            <w:pPr>
              <w:rPr>
                <w:b/>
                <w:bCs/>
                <w:sz w:val="16"/>
                <w:szCs w:val="16"/>
              </w:rPr>
            </w:pPr>
            <w:r w:rsidRPr="25FE9821">
              <w:rPr>
                <w:b/>
                <w:bCs/>
                <w:sz w:val="16"/>
                <w:szCs w:val="16"/>
              </w:rPr>
              <w:t>Start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3EA8E" w14:textId="77777777" w:rsidR="006E4CF3" w:rsidRPr="006E4CF3" w:rsidRDefault="006E4CF3" w:rsidP="25FE9821">
            <w:pPr>
              <w:rPr>
                <w:b/>
                <w:bCs/>
                <w:sz w:val="16"/>
                <w:szCs w:val="16"/>
              </w:rPr>
            </w:pPr>
            <w:r w:rsidRPr="25FE9821">
              <w:rPr>
                <w:b/>
                <w:bCs/>
                <w:sz w:val="16"/>
                <w:szCs w:val="16"/>
              </w:rPr>
              <w:t>Slut</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A22D3" w14:textId="77777777" w:rsidR="006E4CF3" w:rsidRPr="006E4CF3" w:rsidRDefault="006E4CF3" w:rsidP="25FE9821">
            <w:pPr>
              <w:rPr>
                <w:b/>
                <w:bCs/>
                <w:sz w:val="16"/>
                <w:szCs w:val="16"/>
              </w:rPr>
            </w:pPr>
            <w:r w:rsidRPr="25FE9821">
              <w:rPr>
                <w:b/>
                <w:bCs/>
                <w:sz w:val="16"/>
                <w:szCs w:val="16"/>
              </w:rPr>
              <w:t xml:space="preserve"> Kostnad SEK</w:t>
            </w:r>
          </w:p>
        </w:tc>
      </w:tr>
      <w:tr w:rsidR="006E4CF3" w:rsidRPr="006E4CF3" w14:paraId="5B440CA7"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18754" w14:textId="61E00170" w:rsidR="006E4CF3" w:rsidRPr="006E4CF3" w:rsidRDefault="7A23D746" w:rsidP="25FE9821">
            <w:pPr>
              <w:rPr>
                <w:sz w:val="16"/>
                <w:szCs w:val="16"/>
              </w:rPr>
            </w:pPr>
            <w:r w:rsidRPr="25FE9821">
              <w:rPr>
                <w:sz w:val="16"/>
                <w:szCs w:val="16"/>
              </w:rPr>
              <w:t>Start på projektet</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1931C" w14:textId="4AB49D70" w:rsidR="006E4CF3" w:rsidRPr="006E4CF3" w:rsidRDefault="30301E76" w:rsidP="25FE9821">
            <w:pPr>
              <w:rPr>
                <w:sz w:val="16"/>
                <w:szCs w:val="16"/>
              </w:rPr>
            </w:pPr>
            <w:r w:rsidRPr="25FE9821">
              <w:rPr>
                <w:sz w:val="16"/>
                <w:szCs w:val="16"/>
              </w:rPr>
              <w:t>Oktober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55ABC" w14:textId="1E402CDD" w:rsidR="006E4CF3" w:rsidRPr="006E4CF3" w:rsidRDefault="40803314" w:rsidP="25FE9821">
            <w:pPr>
              <w:rPr>
                <w:sz w:val="16"/>
                <w:szCs w:val="16"/>
              </w:rPr>
            </w:pPr>
            <w:r w:rsidRPr="25FE9821">
              <w:rPr>
                <w:sz w:val="16"/>
                <w:szCs w:val="16"/>
              </w:rPr>
              <w:t>Oktober</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6B5AA" w14:textId="7AC3F398" w:rsidR="006E4CF3" w:rsidRPr="006E4CF3" w:rsidRDefault="25F8A6C9" w:rsidP="25FE9821">
            <w:pPr>
              <w:rPr>
                <w:sz w:val="16"/>
                <w:szCs w:val="16"/>
              </w:rPr>
            </w:pPr>
            <w:r w:rsidRPr="25FE9821">
              <w:rPr>
                <w:sz w:val="16"/>
                <w:szCs w:val="16"/>
              </w:rPr>
              <w:t>20 000</w:t>
            </w:r>
          </w:p>
        </w:tc>
      </w:tr>
      <w:tr w:rsidR="006E4CF3" w:rsidRPr="006E4CF3" w14:paraId="392F6E4F"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650F6" w14:textId="1285B487" w:rsidR="006E4CF3" w:rsidRPr="006E4CF3" w:rsidRDefault="7A23D746" w:rsidP="25FE9821">
            <w:pPr>
              <w:rPr>
                <w:sz w:val="16"/>
                <w:szCs w:val="16"/>
              </w:rPr>
            </w:pPr>
            <w:r w:rsidRPr="25FE9821">
              <w:rPr>
                <w:sz w:val="16"/>
                <w:szCs w:val="16"/>
              </w:rPr>
              <w:t>Inledande workshop, syfte och frågeställningar. Vad vill vi åstadkomma? Vi presenterar förstudiens design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CD597" w14:textId="3F366698" w:rsidR="006E4CF3" w:rsidRPr="006E4CF3" w:rsidRDefault="30301E76" w:rsidP="25FE9821">
            <w:pPr>
              <w:rPr>
                <w:sz w:val="16"/>
                <w:szCs w:val="16"/>
              </w:rPr>
            </w:pPr>
            <w:r w:rsidRPr="25FE9821">
              <w:rPr>
                <w:sz w:val="16"/>
                <w:szCs w:val="16"/>
              </w:rPr>
              <w:t>Oktober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1AF519" w14:textId="2BB028B2" w:rsidR="006E4CF3" w:rsidRPr="006E4CF3" w:rsidRDefault="40803314" w:rsidP="25FE9821">
            <w:pPr>
              <w:rPr>
                <w:sz w:val="16"/>
                <w:szCs w:val="16"/>
              </w:rPr>
            </w:pPr>
            <w:r w:rsidRPr="25FE9821">
              <w:rPr>
                <w:sz w:val="16"/>
                <w:szCs w:val="16"/>
              </w:rPr>
              <w:t>Oktober</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981A6" w14:textId="4E037C5C" w:rsidR="006E4CF3" w:rsidRPr="006E4CF3" w:rsidRDefault="25F8A6C9" w:rsidP="25FE9821">
            <w:pPr>
              <w:rPr>
                <w:sz w:val="16"/>
                <w:szCs w:val="16"/>
              </w:rPr>
            </w:pPr>
            <w:r w:rsidRPr="25FE9821">
              <w:rPr>
                <w:sz w:val="16"/>
                <w:szCs w:val="16"/>
              </w:rPr>
              <w:t>40 000</w:t>
            </w:r>
          </w:p>
        </w:tc>
      </w:tr>
      <w:tr w:rsidR="00FE4CD8" w:rsidRPr="006E4CF3" w14:paraId="7456B15F"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72868" w14:textId="5B40830D" w:rsidR="00FE4CD8" w:rsidRDefault="25F8A6C9" w:rsidP="25FE9821">
            <w:pPr>
              <w:rPr>
                <w:sz w:val="16"/>
                <w:szCs w:val="16"/>
              </w:rPr>
            </w:pPr>
            <w:r w:rsidRPr="25FE9821">
              <w:rPr>
                <w:sz w:val="16"/>
                <w:szCs w:val="16"/>
              </w:rPr>
              <w:t>Beslut om omfattning av intervjuer, omfång och antal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5EEA1" w14:textId="54F07B03" w:rsidR="00FE4CD8" w:rsidRDefault="25F8A6C9" w:rsidP="25FE9821">
            <w:pPr>
              <w:rPr>
                <w:sz w:val="16"/>
                <w:szCs w:val="16"/>
              </w:rPr>
            </w:pPr>
            <w:r w:rsidRPr="25FE9821">
              <w:rPr>
                <w:sz w:val="16"/>
                <w:szCs w:val="16"/>
              </w:rPr>
              <w:t>Oktober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706FF4" w14:textId="6762DA1A" w:rsidR="00FE4CD8" w:rsidRPr="006E4CF3" w:rsidRDefault="40803314" w:rsidP="25FE9821">
            <w:pPr>
              <w:rPr>
                <w:sz w:val="16"/>
                <w:szCs w:val="16"/>
              </w:rPr>
            </w:pPr>
            <w:r w:rsidRPr="25FE9821">
              <w:rPr>
                <w:sz w:val="16"/>
                <w:szCs w:val="16"/>
              </w:rPr>
              <w:t>November</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3B8D5" w14:textId="10D9CF55" w:rsidR="00FE4CD8" w:rsidRPr="006E4CF3" w:rsidRDefault="40803314" w:rsidP="25FE9821">
            <w:pPr>
              <w:rPr>
                <w:sz w:val="16"/>
                <w:szCs w:val="16"/>
              </w:rPr>
            </w:pPr>
            <w:r w:rsidRPr="25FE9821">
              <w:rPr>
                <w:sz w:val="16"/>
                <w:szCs w:val="16"/>
              </w:rPr>
              <w:t>1</w:t>
            </w:r>
            <w:r w:rsidR="25F8A6C9" w:rsidRPr="25FE9821">
              <w:rPr>
                <w:sz w:val="16"/>
                <w:szCs w:val="16"/>
              </w:rPr>
              <w:t>0 000</w:t>
            </w:r>
          </w:p>
        </w:tc>
      </w:tr>
      <w:tr w:rsidR="00FE4CD8" w:rsidRPr="006E4CF3" w14:paraId="0D9E7EF0"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8A541" w14:textId="40FD1327" w:rsidR="00FE4CD8" w:rsidRDefault="25F8A6C9" w:rsidP="25FE9821">
            <w:pPr>
              <w:rPr>
                <w:sz w:val="16"/>
                <w:szCs w:val="16"/>
              </w:rPr>
            </w:pPr>
            <w:r w:rsidRPr="25FE9821">
              <w:rPr>
                <w:sz w:val="16"/>
                <w:szCs w:val="16"/>
              </w:rPr>
              <w:t>Intressentanalys, vilka påverkas av organisationens ändrade arbetssätt? Vilka intressenter vill och kan delta i en kommande studie?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8A37F" w14:textId="47D490EA" w:rsidR="00FE4CD8" w:rsidRDefault="25F8A6C9" w:rsidP="25FE9821">
            <w:pPr>
              <w:rPr>
                <w:sz w:val="16"/>
                <w:szCs w:val="16"/>
              </w:rPr>
            </w:pPr>
            <w:r w:rsidRPr="25FE9821">
              <w:rPr>
                <w:sz w:val="16"/>
                <w:szCs w:val="16"/>
              </w:rPr>
              <w:t>Oktober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54D20" w14:textId="4F9109BC" w:rsidR="00FE4CD8" w:rsidRPr="006E4CF3" w:rsidRDefault="40803314" w:rsidP="25FE9821">
            <w:pPr>
              <w:rPr>
                <w:sz w:val="16"/>
                <w:szCs w:val="16"/>
              </w:rPr>
            </w:pPr>
            <w:r w:rsidRPr="25FE9821">
              <w:rPr>
                <w:sz w:val="16"/>
                <w:szCs w:val="16"/>
              </w:rPr>
              <w:t>Januari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CA68E" w14:textId="24FBB1A2" w:rsidR="00FE4CD8" w:rsidRPr="006E4CF3" w:rsidRDefault="00691B76" w:rsidP="25FE9821">
            <w:pPr>
              <w:rPr>
                <w:sz w:val="16"/>
                <w:szCs w:val="16"/>
              </w:rPr>
            </w:pPr>
            <w:r>
              <w:rPr>
                <w:sz w:val="16"/>
                <w:szCs w:val="16"/>
              </w:rPr>
              <w:t>20</w:t>
            </w:r>
            <w:r w:rsidR="25F8A6C9" w:rsidRPr="25FE9821">
              <w:rPr>
                <w:sz w:val="16"/>
                <w:szCs w:val="16"/>
              </w:rPr>
              <w:t xml:space="preserve"> 000</w:t>
            </w:r>
          </w:p>
        </w:tc>
      </w:tr>
      <w:tr w:rsidR="00691B76" w:rsidRPr="006E4CF3" w14:paraId="29192667"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38BCB" w14:textId="632EA3B3" w:rsidR="00691B76" w:rsidRPr="25FE9821" w:rsidRDefault="00691B76" w:rsidP="25FE9821">
            <w:pPr>
              <w:rPr>
                <w:sz w:val="16"/>
                <w:szCs w:val="16"/>
              </w:rPr>
            </w:pPr>
            <w:r>
              <w:rPr>
                <w:sz w:val="16"/>
                <w:szCs w:val="16"/>
              </w:rPr>
              <w:t xml:space="preserve">Arbete med referensgruppen, </w:t>
            </w:r>
            <w:proofErr w:type="gramStart"/>
            <w:r>
              <w:rPr>
                <w:sz w:val="16"/>
                <w:szCs w:val="16"/>
              </w:rPr>
              <w:t>2-3</w:t>
            </w:r>
            <w:proofErr w:type="gramEnd"/>
            <w:r>
              <w:rPr>
                <w:sz w:val="16"/>
                <w:szCs w:val="16"/>
              </w:rPr>
              <w:t xml:space="preserve"> möten under projekttiden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46B453" w14:textId="76E6EFF9" w:rsidR="00691B76" w:rsidRPr="25FE9821" w:rsidRDefault="00691B76" w:rsidP="25FE9821">
            <w:pPr>
              <w:rPr>
                <w:sz w:val="16"/>
                <w:szCs w:val="16"/>
              </w:rPr>
            </w:pPr>
            <w:r>
              <w:rPr>
                <w:sz w:val="16"/>
                <w:szCs w:val="16"/>
              </w:rPr>
              <w:t>Oktober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BC3A" w14:textId="77D65CF4" w:rsidR="00691B76" w:rsidRPr="25FE9821" w:rsidRDefault="00691B76" w:rsidP="25FE9821">
            <w:pPr>
              <w:rPr>
                <w:sz w:val="16"/>
                <w:szCs w:val="16"/>
              </w:rPr>
            </w:pPr>
            <w:r>
              <w:rPr>
                <w:sz w:val="16"/>
                <w:szCs w:val="16"/>
              </w:rPr>
              <w:t>Februari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1E274" w14:textId="059661C1" w:rsidR="00691B76" w:rsidRPr="25FE9821" w:rsidRDefault="00691B76" w:rsidP="25FE9821">
            <w:pPr>
              <w:rPr>
                <w:sz w:val="16"/>
                <w:szCs w:val="16"/>
              </w:rPr>
            </w:pPr>
            <w:r>
              <w:rPr>
                <w:sz w:val="16"/>
                <w:szCs w:val="16"/>
              </w:rPr>
              <w:t>20 000</w:t>
            </w:r>
          </w:p>
        </w:tc>
      </w:tr>
      <w:tr w:rsidR="00FE4CD8" w:rsidRPr="006E4CF3" w14:paraId="2C83F74D"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1769B" w14:textId="649BC902" w:rsidR="00FE4CD8" w:rsidRDefault="25F8A6C9" w:rsidP="25FE9821">
            <w:pPr>
              <w:rPr>
                <w:sz w:val="16"/>
                <w:szCs w:val="16"/>
              </w:rPr>
            </w:pPr>
            <w:r w:rsidRPr="25FE9821">
              <w:rPr>
                <w:sz w:val="16"/>
                <w:szCs w:val="16"/>
              </w:rPr>
              <w:t>Litteraturstudie – Inläsning på området</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FE0C4" w14:textId="6EE618F5" w:rsidR="00FE4CD8" w:rsidRDefault="25F8A6C9" w:rsidP="25FE9821">
            <w:pPr>
              <w:rPr>
                <w:sz w:val="16"/>
                <w:szCs w:val="16"/>
              </w:rPr>
            </w:pPr>
            <w:r w:rsidRPr="25FE9821">
              <w:rPr>
                <w:sz w:val="16"/>
                <w:szCs w:val="16"/>
              </w:rPr>
              <w:t>Oktober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8B7C" w14:textId="18AC7119" w:rsidR="00FE4CD8" w:rsidRPr="006E4CF3" w:rsidRDefault="40803314" w:rsidP="25FE9821">
            <w:pPr>
              <w:rPr>
                <w:sz w:val="16"/>
                <w:szCs w:val="16"/>
              </w:rPr>
            </w:pPr>
            <w:r w:rsidRPr="25FE9821">
              <w:rPr>
                <w:sz w:val="16"/>
                <w:szCs w:val="16"/>
              </w:rPr>
              <w:t>Januari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9C414" w14:textId="70672922" w:rsidR="00FE4CD8" w:rsidRPr="006E4CF3" w:rsidRDefault="25F8A6C9" w:rsidP="25FE9821">
            <w:pPr>
              <w:rPr>
                <w:sz w:val="16"/>
                <w:szCs w:val="16"/>
              </w:rPr>
            </w:pPr>
            <w:r w:rsidRPr="25FE9821">
              <w:rPr>
                <w:sz w:val="16"/>
                <w:szCs w:val="16"/>
              </w:rPr>
              <w:t>30 000</w:t>
            </w:r>
          </w:p>
        </w:tc>
      </w:tr>
      <w:tr w:rsidR="00FE4CD8" w:rsidRPr="006E4CF3" w14:paraId="57E7B190"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DDBF1" w14:textId="63F58882" w:rsidR="00FE4CD8" w:rsidRPr="006E4CF3" w:rsidRDefault="25F8A6C9" w:rsidP="25FE9821">
            <w:pPr>
              <w:rPr>
                <w:sz w:val="16"/>
                <w:szCs w:val="16"/>
              </w:rPr>
            </w:pPr>
            <w:r w:rsidRPr="25FE9821">
              <w:rPr>
                <w:sz w:val="16"/>
                <w:szCs w:val="16"/>
              </w:rPr>
              <w:t xml:space="preserve">Analys av befintlig medarbetarundersökning (eller motsvande undersökning som görs i organisationen) </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B82CA" w14:textId="44A2B823" w:rsidR="00FE4CD8" w:rsidRPr="006E4CF3" w:rsidRDefault="25F8A6C9" w:rsidP="25FE9821">
            <w:pPr>
              <w:rPr>
                <w:sz w:val="16"/>
                <w:szCs w:val="16"/>
              </w:rPr>
            </w:pPr>
            <w:r w:rsidRPr="25FE9821">
              <w:rPr>
                <w:sz w:val="16"/>
                <w:szCs w:val="16"/>
              </w:rPr>
              <w:t>November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58235" w14:textId="4239B5A0" w:rsidR="00FE4CD8" w:rsidRPr="006E4CF3" w:rsidRDefault="40803314" w:rsidP="25FE9821">
            <w:pPr>
              <w:rPr>
                <w:sz w:val="16"/>
                <w:szCs w:val="16"/>
              </w:rPr>
            </w:pPr>
            <w:r w:rsidRPr="25FE9821">
              <w:rPr>
                <w:sz w:val="16"/>
                <w:szCs w:val="16"/>
              </w:rPr>
              <w:t>November</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10AC9" w14:textId="0233E8E1" w:rsidR="00FE4CD8" w:rsidRPr="006E4CF3" w:rsidRDefault="40803314" w:rsidP="25FE9821">
            <w:pPr>
              <w:rPr>
                <w:sz w:val="16"/>
                <w:szCs w:val="16"/>
              </w:rPr>
            </w:pPr>
            <w:r w:rsidRPr="25FE9821">
              <w:rPr>
                <w:sz w:val="16"/>
                <w:szCs w:val="16"/>
              </w:rPr>
              <w:t>2</w:t>
            </w:r>
            <w:r w:rsidR="25F8A6C9" w:rsidRPr="25FE9821">
              <w:rPr>
                <w:sz w:val="16"/>
                <w:szCs w:val="16"/>
              </w:rPr>
              <w:t>0 000</w:t>
            </w:r>
          </w:p>
        </w:tc>
      </w:tr>
      <w:tr w:rsidR="00FE4CD8" w:rsidRPr="006E4CF3" w14:paraId="57C29625"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11355" w14:textId="6D00C7CA" w:rsidR="00FE4CD8" w:rsidRPr="006E4CF3" w:rsidRDefault="25F8A6C9" w:rsidP="25FE9821">
            <w:pPr>
              <w:rPr>
                <w:sz w:val="16"/>
                <w:szCs w:val="16"/>
              </w:rPr>
            </w:pPr>
            <w:r w:rsidRPr="25FE9821">
              <w:rPr>
                <w:sz w:val="16"/>
                <w:szCs w:val="16"/>
              </w:rPr>
              <w:t>Fokusgrupper för att analysera nuläge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F5687" w14:textId="5BA52FFD" w:rsidR="00FE4CD8" w:rsidRPr="006E4CF3" w:rsidRDefault="25F8A6C9" w:rsidP="25FE9821">
            <w:pPr>
              <w:rPr>
                <w:sz w:val="16"/>
                <w:szCs w:val="16"/>
              </w:rPr>
            </w:pPr>
            <w:r w:rsidRPr="25FE9821">
              <w:rPr>
                <w:sz w:val="16"/>
                <w:szCs w:val="16"/>
              </w:rPr>
              <w:t>December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77128" w14:textId="45DCBFC5" w:rsidR="00FE4CD8" w:rsidRPr="006E4CF3" w:rsidRDefault="40803314" w:rsidP="25FE9821">
            <w:pPr>
              <w:rPr>
                <w:sz w:val="16"/>
                <w:szCs w:val="16"/>
              </w:rPr>
            </w:pPr>
            <w:r w:rsidRPr="25FE9821">
              <w:rPr>
                <w:sz w:val="16"/>
                <w:szCs w:val="16"/>
              </w:rPr>
              <w:t>Januari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C586" w14:textId="573F7773" w:rsidR="00FE4CD8" w:rsidRPr="006E4CF3" w:rsidRDefault="40803314" w:rsidP="25FE9821">
            <w:pPr>
              <w:rPr>
                <w:sz w:val="16"/>
                <w:szCs w:val="16"/>
              </w:rPr>
            </w:pPr>
            <w:r w:rsidRPr="25FE9821">
              <w:rPr>
                <w:sz w:val="16"/>
                <w:szCs w:val="16"/>
              </w:rPr>
              <w:t>4</w:t>
            </w:r>
            <w:r w:rsidR="25F8A6C9" w:rsidRPr="25FE9821">
              <w:rPr>
                <w:sz w:val="16"/>
                <w:szCs w:val="16"/>
              </w:rPr>
              <w:t>0 000</w:t>
            </w:r>
          </w:p>
        </w:tc>
      </w:tr>
      <w:tr w:rsidR="00FE4CD8" w:rsidRPr="006E4CF3" w14:paraId="52BB743F"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6FC01" w14:textId="1AB81395" w:rsidR="00FE4CD8" w:rsidRPr="006E4CF3" w:rsidRDefault="25F8A6C9" w:rsidP="25FE9821">
            <w:pPr>
              <w:rPr>
                <w:sz w:val="16"/>
                <w:szCs w:val="16"/>
              </w:rPr>
            </w:pPr>
            <w:r w:rsidRPr="25FE9821">
              <w:rPr>
                <w:sz w:val="16"/>
                <w:szCs w:val="16"/>
              </w:rPr>
              <w:t>Intervju genomförande och analys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EA827" w14:textId="22D3FD38" w:rsidR="00FE4CD8" w:rsidRPr="006E4CF3" w:rsidRDefault="25F8A6C9" w:rsidP="25FE9821">
            <w:pPr>
              <w:rPr>
                <w:sz w:val="16"/>
                <w:szCs w:val="16"/>
              </w:rPr>
            </w:pPr>
            <w:r w:rsidRPr="25FE9821">
              <w:rPr>
                <w:sz w:val="16"/>
                <w:szCs w:val="16"/>
              </w:rPr>
              <w:t>December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5A853" w14:textId="29D67F75" w:rsidR="00FE4CD8" w:rsidRPr="006E4CF3" w:rsidRDefault="40803314" w:rsidP="25FE9821">
            <w:pPr>
              <w:rPr>
                <w:sz w:val="16"/>
                <w:szCs w:val="16"/>
              </w:rPr>
            </w:pPr>
            <w:r w:rsidRPr="25FE9821">
              <w:rPr>
                <w:sz w:val="16"/>
                <w:szCs w:val="16"/>
              </w:rPr>
              <w:t>Januari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74EEC" w14:textId="3DC71481" w:rsidR="00FE4CD8" w:rsidRPr="006E4CF3" w:rsidRDefault="25F8A6C9" w:rsidP="25FE9821">
            <w:pPr>
              <w:rPr>
                <w:sz w:val="16"/>
                <w:szCs w:val="16"/>
              </w:rPr>
            </w:pPr>
            <w:r w:rsidRPr="25FE9821">
              <w:rPr>
                <w:sz w:val="16"/>
                <w:szCs w:val="16"/>
              </w:rPr>
              <w:t>80 000</w:t>
            </w:r>
          </w:p>
        </w:tc>
      </w:tr>
      <w:tr w:rsidR="00FE4CD8" w:rsidRPr="006E4CF3" w14:paraId="113384EC"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20D9C" w14:textId="077A4065" w:rsidR="00FE4CD8" w:rsidRPr="006E4CF3" w:rsidRDefault="25F8A6C9" w:rsidP="25FE9821">
            <w:pPr>
              <w:rPr>
                <w:sz w:val="16"/>
                <w:szCs w:val="16"/>
              </w:rPr>
            </w:pPr>
            <w:r w:rsidRPr="25FE9821">
              <w:rPr>
                <w:sz w:val="16"/>
                <w:szCs w:val="16"/>
              </w:rPr>
              <w:t xml:space="preserve">World café med utvalda deltagare. Vilka är de intressanta forskningsfrågorna som en framtida studie bör fokusera på? </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0E799" w14:textId="78051C9C" w:rsidR="00FE4CD8" w:rsidRPr="006E4CF3" w:rsidRDefault="25F8A6C9" w:rsidP="25FE9821">
            <w:pPr>
              <w:rPr>
                <w:sz w:val="16"/>
                <w:szCs w:val="16"/>
              </w:rPr>
            </w:pPr>
            <w:r w:rsidRPr="25FE9821">
              <w:rPr>
                <w:sz w:val="16"/>
                <w:szCs w:val="16"/>
              </w:rPr>
              <w:t>Januari</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AED3" w14:textId="21631BA0" w:rsidR="00FE4CD8" w:rsidRPr="006E4CF3" w:rsidRDefault="40803314" w:rsidP="25FE9821">
            <w:pPr>
              <w:rPr>
                <w:sz w:val="16"/>
                <w:szCs w:val="16"/>
              </w:rPr>
            </w:pPr>
            <w:r w:rsidRPr="25FE9821">
              <w:rPr>
                <w:sz w:val="16"/>
                <w:szCs w:val="16"/>
              </w:rPr>
              <w:t>Januari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CB11D" w14:textId="2D463286" w:rsidR="00FE4CD8" w:rsidRPr="006E4CF3" w:rsidRDefault="40803314" w:rsidP="25FE9821">
            <w:pPr>
              <w:rPr>
                <w:sz w:val="16"/>
                <w:szCs w:val="16"/>
              </w:rPr>
            </w:pPr>
            <w:r w:rsidRPr="25FE9821">
              <w:rPr>
                <w:sz w:val="16"/>
                <w:szCs w:val="16"/>
              </w:rPr>
              <w:t>2</w:t>
            </w:r>
            <w:r w:rsidR="25F8A6C9" w:rsidRPr="25FE9821">
              <w:rPr>
                <w:sz w:val="16"/>
                <w:szCs w:val="16"/>
              </w:rPr>
              <w:t>0 000</w:t>
            </w:r>
          </w:p>
        </w:tc>
      </w:tr>
      <w:tr w:rsidR="00FE4CD8" w:rsidRPr="006E4CF3" w14:paraId="2D0E364A"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86733" w14:textId="35EB5C05" w:rsidR="00FE4CD8" w:rsidRDefault="25F8A6C9" w:rsidP="25FE9821">
            <w:pPr>
              <w:rPr>
                <w:sz w:val="16"/>
                <w:szCs w:val="16"/>
              </w:rPr>
            </w:pPr>
            <w:r w:rsidRPr="25FE9821">
              <w:rPr>
                <w:sz w:val="16"/>
                <w:szCs w:val="16"/>
              </w:rPr>
              <w:t>Avslutande workshop, vad har hänt? Vad händer nu?</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BCA45" w14:textId="7E9F869A" w:rsidR="00FE4CD8" w:rsidRPr="006E4CF3" w:rsidRDefault="25F8A6C9" w:rsidP="25FE9821">
            <w:pPr>
              <w:rPr>
                <w:sz w:val="16"/>
                <w:szCs w:val="16"/>
              </w:rPr>
            </w:pPr>
            <w:r w:rsidRPr="25FE9821">
              <w:rPr>
                <w:sz w:val="16"/>
                <w:szCs w:val="16"/>
              </w:rPr>
              <w:t>Jan</w:t>
            </w:r>
            <w:r w:rsidR="40803314" w:rsidRPr="25FE9821">
              <w:rPr>
                <w:sz w:val="16"/>
                <w:szCs w:val="16"/>
              </w:rPr>
              <w:t>uari</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A27F" w14:textId="0F6A21F2" w:rsidR="00FE4CD8" w:rsidRPr="006E4CF3" w:rsidRDefault="40803314" w:rsidP="25FE9821">
            <w:pPr>
              <w:rPr>
                <w:sz w:val="16"/>
                <w:szCs w:val="16"/>
              </w:rPr>
            </w:pPr>
            <w:r w:rsidRPr="25FE9821">
              <w:rPr>
                <w:sz w:val="16"/>
                <w:szCs w:val="16"/>
              </w:rPr>
              <w:t>Januari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5850D" w14:textId="6385D05B" w:rsidR="00FE4CD8" w:rsidRPr="006E4CF3" w:rsidRDefault="25F8A6C9" w:rsidP="25FE9821">
            <w:pPr>
              <w:rPr>
                <w:sz w:val="16"/>
                <w:szCs w:val="16"/>
              </w:rPr>
            </w:pPr>
            <w:r w:rsidRPr="25FE9821">
              <w:rPr>
                <w:sz w:val="16"/>
                <w:szCs w:val="16"/>
              </w:rPr>
              <w:t>20 000</w:t>
            </w:r>
          </w:p>
        </w:tc>
      </w:tr>
      <w:tr w:rsidR="00FE4CD8" w:rsidRPr="006E4CF3" w14:paraId="3917C555"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79E98" w14:textId="3E5939BD" w:rsidR="00FE4CD8" w:rsidRPr="006E4CF3" w:rsidRDefault="25F8A6C9" w:rsidP="25FE9821">
            <w:pPr>
              <w:rPr>
                <w:sz w:val="16"/>
                <w:szCs w:val="16"/>
              </w:rPr>
            </w:pPr>
            <w:r w:rsidRPr="25FE9821">
              <w:rPr>
                <w:sz w:val="16"/>
                <w:szCs w:val="16"/>
              </w:rPr>
              <w:t>Påbörja en forskningsanalys för att undersöka en fortsättning -Projektet</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7C29E7" w14:textId="103A4F2B" w:rsidR="00FE4CD8" w:rsidRPr="006E4CF3" w:rsidRDefault="25F8A6C9" w:rsidP="25FE9821">
            <w:pPr>
              <w:rPr>
                <w:sz w:val="16"/>
                <w:szCs w:val="16"/>
              </w:rPr>
            </w:pPr>
            <w:r w:rsidRPr="25FE9821">
              <w:rPr>
                <w:sz w:val="16"/>
                <w:szCs w:val="16"/>
              </w:rPr>
              <w:t>Jan</w:t>
            </w:r>
            <w:r w:rsidR="40803314" w:rsidRPr="25FE9821">
              <w:rPr>
                <w:sz w:val="16"/>
                <w:szCs w:val="16"/>
              </w:rPr>
              <w:t>uari</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03FFB" w14:textId="73D47D64" w:rsidR="00FE4CD8" w:rsidRPr="006E4CF3" w:rsidRDefault="40803314" w:rsidP="25FE9821">
            <w:pPr>
              <w:rPr>
                <w:sz w:val="16"/>
                <w:szCs w:val="16"/>
              </w:rPr>
            </w:pPr>
            <w:r w:rsidRPr="25FE9821">
              <w:rPr>
                <w:sz w:val="16"/>
                <w:szCs w:val="16"/>
              </w:rPr>
              <w:t>Februari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81CE" w14:textId="0554771F" w:rsidR="00FE4CD8" w:rsidRPr="006E4CF3" w:rsidRDefault="25F8A6C9" w:rsidP="25FE9821">
            <w:pPr>
              <w:rPr>
                <w:sz w:val="16"/>
                <w:szCs w:val="16"/>
              </w:rPr>
            </w:pPr>
            <w:r w:rsidRPr="25FE9821">
              <w:rPr>
                <w:sz w:val="16"/>
                <w:szCs w:val="16"/>
              </w:rPr>
              <w:t>40 000</w:t>
            </w:r>
          </w:p>
        </w:tc>
      </w:tr>
      <w:tr w:rsidR="00FE4CD8" w:rsidRPr="006E4CF3" w14:paraId="27E78F9D"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099D" w14:textId="2C2181A8" w:rsidR="00FE4CD8" w:rsidRDefault="25F8A6C9" w:rsidP="25FE9821">
            <w:pPr>
              <w:rPr>
                <w:sz w:val="16"/>
                <w:szCs w:val="16"/>
              </w:rPr>
            </w:pPr>
            <w:r w:rsidRPr="25FE9821">
              <w:rPr>
                <w:sz w:val="16"/>
                <w:szCs w:val="16"/>
              </w:rPr>
              <w:t xml:space="preserve">Rapportskrivning, parter från Härnösands kommun och </w:t>
            </w:r>
            <w:proofErr w:type="spellStart"/>
            <w:r w:rsidRPr="25FE9821">
              <w:rPr>
                <w:sz w:val="16"/>
                <w:szCs w:val="16"/>
              </w:rPr>
              <w:t>Miun</w:t>
            </w:r>
            <w:proofErr w:type="spellEnd"/>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09697" w14:textId="046C768F" w:rsidR="00FE4CD8" w:rsidRPr="006E4CF3" w:rsidRDefault="40803314" w:rsidP="25FE9821">
            <w:pPr>
              <w:rPr>
                <w:sz w:val="16"/>
                <w:szCs w:val="16"/>
              </w:rPr>
            </w:pPr>
            <w:r w:rsidRPr="25FE9821">
              <w:rPr>
                <w:sz w:val="16"/>
                <w:szCs w:val="16"/>
              </w:rPr>
              <w:t>Januari</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DEE6F" w14:textId="1B1AA804" w:rsidR="00FE4CD8" w:rsidRPr="006E4CF3" w:rsidRDefault="40803314" w:rsidP="25FE9821">
            <w:pPr>
              <w:rPr>
                <w:sz w:val="16"/>
                <w:szCs w:val="16"/>
              </w:rPr>
            </w:pPr>
            <w:r w:rsidRPr="25FE9821">
              <w:rPr>
                <w:sz w:val="16"/>
                <w:szCs w:val="16"/>
              </w:rPr>
              <w:t>Februari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0C80D" w14:textId="34F99E48" w:rsidR="00FE4CD8" w:rsidRPr="006E4CF3" w:rsidRDefault="40803314" w:rsidP="25FE9821">
            <w:pPr>
              <w:rPr>
                <w:sz w:val="16"/>
                <w:szCs w:val="16"/>
              </w:rPr>
            </w:pPr>
            <w:r w:rsidRPr="25FE9821">
              <w:rPr>
                <w:sz w:val="16"/>
                <w:szCs w:val="16"/>
              </w:rPr>
              <w:t>3</w:t>
            </w:r>
            <w:r w:rsidR="25F8A6C9" w:rsidRPr="25FE9821">
              <w:rPr>
                <w:sz w:val="16"/>
                <w:szCs w:val="16"/>
              </w:rPr>
              <w:t>0 000</w:t>
            </w:r>
          </w:p>
        </w:tc>
      </w:tr>
      <w:tr w:rsidR="00FE4CD8" w:rsidRPr="006E4CF3" w14:paraId="51B86DA3" w14:textId="77777777" w:rsidTr="25FE9821">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ED168" w14:textId="108CCF31" w:rsidR="00FE4CD8" w:rsidRDefault="25F8A6C9" w:rsidP="25FE9821">
            <w:pPr>
              <w:rPr>
                <w:sz w:val="16"/>
                <w:szCs w:val="16"/>
              </w:rPr>
            </w:pPr>
            <w:r w:rsidRPr="25FE9821">
              <w:rPr>
                <w:sz w:val="16"/>
                <w:szCs w:val="16"/>
              </w:rPr>
              <w:t>Spridning av resultat, sker även löpande under projektet</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45ABF" w14:textId="64028E21" w:rsidR="00FE4CD8" w:rsidRDefault="25F8A6C9" w:rsidP="25FE9821">
            <w:pPr>
              <w:rPr>
                <w:sz w:val="16"/>
                <w:szCs w:val="16"/>
              </w:rPr>
            </w:pPr>
            <w:r w:rsidRPr="25FE9821">
              <w:rPr>
                <w:sz w:val="16"/>
                <w:szCs w:val="16"/>
              </w:rPr>
              <w:t>Feb</w:t>
            </w:r>
            <w:r w:rsidR="40803314" w:rsidRPr="25FE9821">
              <w:rPr>
                <w:sz w:val="16"/>
                <w:szCs w:val="16"/>
              </w:rPr>
              <w:t>ruari</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34AB" w14:textId="4F4FADF5" w:rsidR="00FE4CD8" w:rsidRPr="006E4CF3" w:rsidRDefault="40803314" w:rsidP="25FE9821">
            <w:pPr>
              <w:rPr>
                <w:sz w:val="16"/>
                <w:szCs w:val="16"/>
              </w:rPr>
            </w:pPr>
            <w:r w:rsidRPr="25FE9821">
              <w:rPr>
                <w:sz w:val="16"/>
                <w:szCs w:val="16"/>
              </w:rPr>
              <w:t>Februari</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35172" w14:textId="37901977" w:rsidR="00FE4CD8" w:rsidRPr="006E4CF3" w:rsidRDefault="40803314" w:rsidP="25FE9821">
            <w:pPr>
              <w:rPr>
                <w:sz w:val="16"/>
                <w:szCs w:val="16"/>
              </w:rPr>
            </w:pPr>
            <w:r w:rsidRPr="25FE9821">
              <w:rPr>
                <w:sz w:val="16"/>
                <w:szCs w:val="16"/>
              </w:rPr>
              <w:t>1</w:t>
            </w:r>
            <w:r w:rsidR="25F8A6C9" w:rsidRPr="25FE9821">
              <w:rPr>
                <w:sz w:val="16"/>
                <w:szCs w:val="16"/>
              </w:rPr>
              <w:t>0 000</w:t>
            </w:r>
          </w:p>
        </w:tc>
      </w:tr>
    </w:tbl>
    <w:p w14:paraId="5FFA0D57" w14:textId="77777777" w:rsidR="006E4CF3" w:rsidRPr="006E4CF3" w:rsidRDefault="006E4CF3" w:rsidP="25FE9821">
      <w:pPr>
        <w:rPr>
          <w:sz w:val="16"/>
          <w:szCs w:val="16"/>
        </w:rPr>
      </w:pPr>
    </w:p>
    <w:p w14:paraId="16DEBD0B" w14:textId="3ED16DF7" w:rsidR="006E4CF3" w:rsidRDefault="00BB3E06" w:rsidP="25FE9821">
      <w:pPr>
        <w:rPr>
          <w:sz w:val="22"/>
          <w:szCs w:val="22"/>
        </w:rPr>
      </w:pPr>
      <w:r w:rsidRPr="25FE9821">
        <w:rPr>
          <w:sz w:val="22"/>
          <w:szCs w:val="22"/>
        </w:rPr>
        <w:t xml:space="preserve">Beskriv väldigt </w:t>
      </w:r>
      <w:r w:rsidR="006E4CF3" w:rsidRPr="25FE9821">
        <w:rPr>
          <w:sz w:val="22"/>
          <w:szCs w:val="22"/>
        </w:rPr>
        <w:t>övergripande</w:t>
      </w:r>
      <w:r w:rsidRPr="25FE9821">
        <w:rPr>
          <w:sz w:val="22"/>
          <w:szCs w:val="22"/>
        </w:rPr>
        <w:t xml:space="preserve"> den</w:t>
      </w:r>
      <w:r w:rsidR="006E4CF3" w:rsidRPr="25FE9821">
        <w:rPr>
          <w:sz w:val="22"/>
          <w:szCs w:val="22"/>
        </w:rPr>
        <w:t xml:space="preserve"> tänkt</w:t>
      </w:r>
      <w:r w:rsidRPr="25FE9821">
        <w:rPr>
          <w:sz w:val="22"/>
          <w:szCs w:val="22"/>
        </w:rPr>
        <w:t>a</w:t>
      </w:r>
      <w:r w:rsidR="006E4CF3" w:rsidRPr="25FE9821">
        <w:rPr>
          <w:sz w:val="22"/>
          <w:szCs w:val="22"/>
        </w:rPr>
        <w:t xml:space="preserve"> tidplan</w:t>
      </w:r>
      <w:r w:rsidRPr="25FE9821">
        <w:rPr>
          <w:sz w:val="22"/>
          <w:szCs w:val="22"/>
        </w:rPr>
        <w:t>en</w:t>
      </w:r>
      <w:r w:rsidR="006E4CF3" w:rsidRPr="25FE9821">
        <w:rPr>
          <w:sz w:val="22"/>
          <w:szCs w:val="22"/>
        </w:rPr>
        <w:t xml:space="preserve"> i ett längre perspektiv: Efterföljande projekt, eventuellt finansierat av externa parter samt eventuellt utvecklingsprojekt för ett kommunal</w:t>
      </w:r>
      <w:r w:rsidR="007C33CE" w:rsidRPr="25FE9821">
        <w:rPr>
          <w:sz w:val="22"/>
          <w:szCs w:val="22"/>
        </w:rPr>
        <w:t>t</w:t>
      </w:r>
      <w:r w:rsidR="006E4CF3" w:rsidRPr="25FE9821">
        <w:rPr>
          <w:sz w:val="22"/>
          <w:szCs w:val="22"/>
        </w:rPr>
        <w:t xml:space="preserve"> bolag eller kommunal verksamhet.</w:t>
      </w:r>
    </w:p>
    <w:p w14:paraId="03746E08" w14:textId="77777777" w:rsidR="00876735" w:rsidRPr="007F4396" w:rsidRDefault="00876735" w:rsidP="25FE9821"/>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6E4CF3" w14:paraId="1791DB5C" w14:textId="77777777" w:rsidTr="25FE9821">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6FAD3" w14:textId="77777777" w:rsidR="006E4CF3" w:rsidRPr="006E4CF3" w:rsidRDefault="006E4CF3" w:rsidP="25FE9821">
            <w:pPr>
              <w:rPr>
                <w:b/>
                <w:bCs/>
                <w:sz w:val="16"/>
                <w:szCs w:val="16"/>
              </w:rPr>
            </w:pPr>
            <w:r w:rsidRPr="25FE9821">
              <w:rPr>
                <w:b/>
                <w:bCs/>
                <w:sz w:val="16"/>
                <w:szCs w:val="16"/>
              </w:rPr>
              <w:t>Projekt (aktivitet)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7AD1" w14:textId="77777777" w:rsidR="006E4CF3" w:rsidRPr="006E4CF3" w:rsidRDefault="006E4CF3" w:rsidP="25FE9821">
            <w:pPr>
              <w:rPr>
                <w:b/>
                <w:bCs/>
                <w:sz w:val="16"/>
                <w:szCs w:val="16"/>
              </w:rPr>
            </w:pPr>
            <w:r w:rsidRPr="25FE9821">
              <w:rPr>
                <w:b/>
                <w:bCs/>
                <w:sz w:val="16"/>
                <w:szCs w:val="16"/>
              </w:rPr>
              <w:t>Start</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1A208" w14:textId="77777777" w:rsidR="006E4CF3" w:rsidRPr="006E4CF3" w:rsidRDefault="006E4CF3" w:rsidP="25FE9821">
            <w:pPr>
              <w:rPr>
                <w:b/>
                <w:bCs/>
                <w:sz w:val="16"/>
                <w:szCs w:val="16"/>
              </w:rPr>
            </w:pPr>
            <w:r w:rsidRPr="25FE9821">
              <w:rPr>
                <w:b/>
                <w:bCs/>
                <w:sz w:val="16"/>
                <w:szCs w:val="16"/>
              </w:rPr>
              <w:t>Slut</w:t>
            </w:r>
          </w:p>
        </w:tc>
      </w:tr>
      <w:tr w:rsidR="006E4CF3" w:rsidRPr="006E4CF3" w14:paraId="4228A98B" w14:textId="77777777" w:rsidTr="25FE9821">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912B7" w14:textId="429D4AC9" w:rsidR="006E4CF3" w:rsidRPr="006E4CF3" w:rsidRDefault="7A23D746" w:rsidP="25FE9821">
            <w:pPr>
              <w:rPr>
                <w:sz w:val="16"/>
                <w:szCs w:val="16"/>
              </w:rPr>
            </w:pPr>
            <w:r w:rsidRPr="25FE9821">
              <w:rPr>
                <w:sz w:val="16"/>
                <w:szCs w:val="16"/>
              </w:rPr>
              <w:t>Intressentanalys, vilka</w:t>
            </w:r>
            <w:r w:rsidR="11B8EB55" w:rsidRPr="25FE9821">
              <w:rPr>
                <w:sz w:val="16"/>
                <w:szCs w:val="16"/>
              </w:rPr>
              <w:t xml:space="preserve"> känner vi till och vilka kan vi söka upp som</w:t>
            </w:r>
            <w:r w:rsidRPr="25FE9821">
              <w:rPr>
                <w:sz w:val="16"/>
                <w:szCs w:val="16"/>
              </w:rPr>
              <w:t xml:space="preserve"> vill och kan delta i ett kommande forskningsprojekt</w:t>
            </w:r>
            <w:r w:rsidR="11B8EB55" w:rsidRPr="25FE9821">
              <w:rPr>
                <w:sz w:val="16"/>
                <w:szCs w:val="16"/>
              </w:rPr>
              <w:t xml:space="preserve">? Vilka resurser behöver vi tillföra för att kunna besvara forskningsfrågorna. Vilka andra kommuner, SKR? Vilka andra avdelningar vid </w:t>
            </w:r>
            <w:proofErr w:type="spellStart"/>
            <w:r w:rsidR="11B8EB55" w:rsidRPr="25FE9821">
              <w:rPr>
                <w:sz w:val="16"/>
                <w:szCs w:val="16"/>
              </w:rPr>
              <w:t>Miun</w:t>
            </w:r>
            <w:proofErr w:type="spellEnd"/>
            <w:r w:rsidR="11B8EB55" w:rsidRPr="25FE9821">
              <w:rPr>
                <w:sz w:val="16"/>
                <w:szCs w:val="16"/>
              </w:rPr>
              <w:t>? Vilka andra universitet? Vilka andra organisationer?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6FDC74" w14:textId="35F19E2B" w:rsidR="006E4CF3" w:rsidRPr="006E4CF3" w:rsidRDefault="30301E76" w:rsidP="25FE9821">
            <w:pPr>
              <w:rPr>
                <w:sz w:val="16"/>
                <w:szCs w:val="16"/>
              </w:rPr>
            </w:pPr>
            <w:r w:rsidRPr="25FE9821">
              <w:rPr>
                <w:sz w:val="16"/>
                <w:szCs w:val="16"/>
              </w:rPr>
              <w:t>Oktober</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95682" w14:textId="7824BB69" w:rsidR="006E4CF3" w:rsidRPr="006E4CF3" w:rsidRDefault="00A35302" w:rsidP="25FE9821">
            <w:pPr>
              <w:rPr>
                <w:sz w:val="16"/>
                <w:szCs w:val="16"/>
              </w:rPr>
            </w:pPr>
            <w:r>
              <w:rPr>
                <w:sz w:val="16"/>
                <w:szCs w:val="16"/>
              </w:rPr>
              <w:t>Januari</w:t>
            </w:r>
          </w:p>
        </w:tc>
      </w:tr>
      <w:tr w:rsidR="004A5C83" w:rsidRPr="006E4CF3" w14:paraId="11F4B75C" w14:textId="77777777" w:rsidTr="25FE9821">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1FD23" w14:textId="1C0DE373" w:rsidR="004A5C83" w:rsidRPr="006E4CF3" w:rsidRDefault="11B8EB55" w:rsidP="25FE9821">
            <w:pPr>
              <w:rPr>
                <w:sz w:val="16"/>
                <w:szCs w:val="16"/>
              </w:rPr>
            </w:pPr>
            <w:r w:rsidRPr="25FE9821">
              <w:rPr>
                <w:sz w:val="16"/>
                <w:szCs w:val="16"/>
              </w:rPr>
              <w:t xml:space="preserve">Vilken eller vilka forskningsfrågor har förstudien väckt intresse för? Hos Härnösands kommun och hos </w:t>
            </w:r>
            <w:proofErr w:type="spellStart"/>
            <w:r w:rsidRPr="25FE9821">
              <w:rPr>
                <w:sz w:val="16"/>
                <w:szCs w:val="16"/>
              </w:rPr>
              <w:t>Miun</w:t>
            </w:r>
            <w:proofErr w:type="spellEnd"/>
            <w:r w:rsidRPr="25FE9821">
              <w:rPr>
                <w:sz w:val="16"/>
                <w:szCs w:val="16"/>
              </w:rPr>
              <w: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EE5F" w14:textId="2067256D" w:rsidR="004A5C83" w:rsidRPr="006E4CF3" w:rsidRDefault="2F1CF4EC" w:rsidP="25FE9821">
            <w:pPr>
              <w:rPr>
                <w:sz w:val="16"/>
                <w:szCs w:val="16"/>
              </w:rPr>
            </w:pPr>
            <w:r w:rsidRPr="25FE9821">
              <w:rPr>
                <w:sz w:val="16"/>
                <w:szCs w:val="16"/>
              </w:rPr>
              <w:t>Januari</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D975D" w14:textId="0A106748" w:rsidR="004A5C83" w:rsidRPr="006E4CF3" w:rsidRDefault="00A35302" w:rsidP="25FE9821">
            <w:pPr>
              <w:rPr>
                <w:sz w:val="16"/>
                <w:szCs w:val="16"/>
              </w:rPr>
            </w:pPr>
            <w:r>
              <w:rPr>
                <w:sz w:val="16"/>
                <w:szCs w:val="16"/>
              </w:rPr>
              <w:t>Januari</w:t>
            </w:r>
          </w:p>
        </w:tc>
      </w:tr>
      <w:tr w:rsidR="004A5C83" w:rsidRPr="006E4CF3" w14:paraId="15BEC4AE" w14:textId="77777777" w:rsidTr="25FE9821">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604772" w14:textId="73882CD1" w:rsidR="004A5C83" w:rsidRPr="006E4CF3" w:rsidRDefault="11B8EB55" w:rsidP="25FE9821">
            <w:pPr>
              <w:rPr>
                <w:sz w:val="16"/>
                <w:szCs w:val="16"/>
              </w:rPr>
            </w:pPr>
            <w:r w:rsidRPr="25FE9821">
              <w:rPr>
                <w:sz w:val="16"/>
                <w:szCs w:val="16"/>
              </w:rPr>
              <w:t>Vilken typ av forskningsfråga är viktigaste att fokusera på? Är det att förstå och förklara? Eller att beskriva?</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19DA1" w14:textId="63C07147" w:rsidR="004A5C83" w:rsidRPr="006E4CF3" w:rsidRDefault="2F1CF4EC" w:rsidP="25FE9821">
            <w:pPr>
              <w:rPr>
                <w:sz w:val="16"/>
                <w:szCs w:val="16"/>
              </w:rPr>
            </w:pPr>
            <w:r w:rsidRPr="25FE9821">
              <w:rPr>
                <w:sz w:val="16"/>
                <w:szCs w:val="16"/>
              </w:rPr>
              <w:t>Januari</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912AF" w14:textId="2530E662" w:rsidR="004A5C83" w:rsidRPr="006E4CF3" w:rsidRDefault="00A35302" w:rsidP="25FE9821">
            <w:pPr>
              <w:rPr>
                <w:sz w:val="16"/>
                <w:szCs w:val="16"/>
              </w:rPr>
            </w:pPr>
            <w:r>
              <w:rPr>
                <w:sz w:val="16"/>
                <w:szCs w:val="16"/>
              </w:rPr>
              <w:t>Januari</w:t>
            </w:r>
          </w:p>
        </w:tc>
      </w:tr>
      <w:tr w:rsidR="004A5C83" w:rsidRPr="006E4CF3" w14:paraId="790D9DCA" w14:textId="77777777" w:rsidTr="25FE9821">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BF97D" w14:textId="490B7546" w:rsidR="004A5C83" w:rsidRPr="006E4CF3" w:rsidRDefault="11B8EB55" w:rsidP="25FE9821">
            <w:pPr>
              <w:rPr>
                <w:sz w:val="16"/>
                <w:szCs w:val="16"/>
              </w:rPr>
            </w:pPr>
            <w:r w:rsidRPr="25FE9821">
              <w:rPr>
                <w:sz w:val="16"/>
                <w:szCs w:val="16"/>
              </w:rPr>
              <w:t>Val av forskningsinriktning. Forskningsfrågan är…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F05AD" w14:textId="5B1BFF01" w:rsidR="004A5C83" w:rsidRPr="006E4CF3" w:rsidRDefault="2F1CF4EC" w:rsidP="25FE9821">
            <w:pPr>
              <w:rPr>
                <w:sz w:val="16"/>
                <w:szCs w:val="16"/>
              </w:rPr>
            </w:pPr>
            <w:r w:rsidRPr="25FE9821">
              <w:rPr>
                <w:sz w:val="16"/>
                <w:szCs w:val="16"/>
              </w:rPr>
              <w:t>Februari</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9B2D0" w14:textId="14243096" w:rsidR="004A5C83" w:rsidRPr="006E4CF3" w:rsidRDefault="00A35302" w:rsidP="25FE9821">
            <w:pPr>
              <w:rPr>
                <w:sz w:val="16"/>
                <w:szCs w:val="16"/>
              </w:rPr>
            </w:pPr>
            <w:r>
              <w:rPr>
                <w:sz w:val="16"/>
                <w:szCs w:val="16"/>
              </w:rPr>
              <w:t>Februari</w:t>
            </w:r>
          </w:p>
        </w:tc>
      </w:tr>
      <w:tr w:rsidR="00A55324" w:rsidRPr="006E4CF3" w14:paraId="70B6B887" w14:textId="77777777" w:rsidTr="25FE9821">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77EFA" w14:textId="2F21F003" w:rsidR="00A55324" w:rsidRDefault="30301E76" w:rsidP="25FE9821">
            <w:pPr>
              <w:rPr>
                <w:sz w:val="16"/>
                <w:szCs w:val="16"/>
              </w:rPr>
            </w:pPr>
            <w:r w:rsidRPr="25FE9821">
              <w:rPr>
                <w:sz w:val="16"/>
                <w:szCs w:val="16"/>
              </w:rPr>
              <w:t xml:space="preserve">Formera en projektgrupp och ha en första träff digitalt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F0BB7" w14:textId="433F6C1D" w:rsidR="00A55324" w:rsidRPr="006E4CF3" w:rsidRDefault="2F1CF4EC" w:rsidP="25FE9821">
            <w:pPr>
              <w:rPr>
                <w:sz w:val="16"/>
                <w:szCs w:val="16"/>
              </w:rPr>
            </w:pPr>
            <w:r w:rsidRPr="25FE9821">
              <w:rPr>
                <w:sz w:val="16"/>
                <w:szCs w:val="16"/>
              </w:rPr>
              <w:t>Mars</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175F2" w14:textId="05CA8FE1" w:rsidR="00A55324" w:rsidRPr="006E4CF3" w:rsidRDefault="00A35302" w:rsidP="25FE9821">
            <w:pPr>
              <w:rPr>
                <w:sz w:val="16"/>
                <w:szCs w:val="16"/>
              </w:rPr>
            </w:pPr>
            <w:r>
              <w:rPr>
                <w:sz w:val="16"/>
                <w:szCs w:val="16"/>
              </w:rPr>
              <w:t>Mars</w:t>
            </w:r>
          </w:p>
        </w:tc>
      </w:tr>
      <w:tr w:rsidR="00A55324" w:rsidRPr="006E4CF3" w14:paraId="499FB24B" w14:textId="77777777" w:rsidTr="25FE9821">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1F760" w14:textId="1B7381DF" w:rsidR="00A55324" w:rsidRDefault="40803314" w:rsidP="25FE9821">
            <w:pPr>
              <w:rPr>
                <w:sz w:val="16"/>
                <w:szCs w:val="16"/>
              </w:rPr>
            </w:pPr>
            <w:r w:rsidRPr="25FE9821">
              <w:rPr>
                <w:sz w:val="16"/>
                <w:szCs w:val="16"/>
              </w:rPr>
              <w:t>Skriva forskningsansökan</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BD9BF" w14:textId="2652B080" w:rsidR="00A55324" w:rsidRPr="006E4CF3" w:rsidRDefault="40803314" w:rsidP="25FE9821">
            <w:pPr>
              <w:rPr>
                <w:sz w:val="16"/>
                <w:szCs w:val="16"/>
              </w:rPr>
            </w:pPr>
            <w:r w:rsidRPr="25FE9821">
              <w:rPr>
                <w:sz w:val="16"/>
                <w:szCs w:val="16"/>
              </w:rPr>
              <w:t>Mars</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49AB4" w14:textId="2EE1E072" w:rsidR="00A55324" w:rsidRDefault="00A35302" w:rsidP="25FE9821">
            <w:pPr>
              <w:rPr>
                <w:sz w:val="16"/>
                <w:szCs w:val="16"/>
              </w:rPr>
            </w:pPr>
            <w:r>
              <w:rPr>
                <w:sz w:val="16"/>
                <w:szCs w:val="16"/>
              </w:rPr>
              <w:t>Mars</w:t>
            </w:r>
          </w:p>
          <w:p w14:paraId="77AD2CE1" w14:textId="7A575E96" w:rsidR="00A35302" w:rsidRPr="006E4CF3" w:rsidRDefault="00A35302" w:rsidP="25FE9821">
            <w:pPr>
              <w:rPr>
                <w:sz w:val="16"/>
                <w:szCs w:val="16"/>
              </w:rPr>
            </w:pPr>
          </w:p>
        </w:tc>
      </w:tr>
    </w:tbl>
    <w:p w14:paraId="2CFD1E20" w14:textId="77777777" w:rsidR="006E4CF3" w:rsidRPr="006E4CF3" w:rsidRDefault="006E4CF3" w:rsidP="25FE9821">
      <w:pPr>
        <w:rPr>
          <w:sz w:val="16"/>
          <w:szCs w:val="16"/>
        </w:rPr>
      </w:pPr>
    </w:p>
    <w:p w14:paraId="0579894C" w14:textId="1C1B9EAF" w:rsidR="006E4CF3" w:rsidRPr="007F4396" w:rsidRDefault="006E4CF3" w:rsidP="25FE9821">
      <w:pPr>
        <w:pStyle w:val="Rubrik2"/>
        <w:numPr>
          <w:ilvl w:val="0"/>
          <w:numId w:val="30"/>
        </w:numPr>
        <w:ind w:left="426" w:hanging="426"/>
        <w:rPr>
          <w:rFonts w:ascii="Times New Roman" w:eastAsia="Times New Roman" w:hAnsi="Times New Roman" w:cs="Times New Roman"/>
        </w:rPr>
      </w:pPr>
      <w:bookmarkStart w:id="22" w:name="_Toc381895335"/>
      <w:bookmarkStart w:id="23" w:name="_Toc382832764"/>
      <w:r w:rsidRPr="25FE9821">
        <w:rPr>
          <w:rFonts w:ascii="Times New Roman" w:eastAsia="Times New Roman" w:hAnsi="Times New Roman" w:cs="Times New Roman"/>
        </w:rPr>
        <w:t>Risker</w:t>
      </w:r>
      <w:bookmarkEnd w:id="22"/>
      <w:bookmarkEnd w:id="23"/>
    </w:p>
    <w:p w14:paraId="2294C9A8" w14:textId="77777777" w:rsidR="006E4CF3" w:rsidRPr="007F4396" w:rsidRDefault="006E4CF3" w:rsidP="25FE9821">
      <w:pPr>
        <w:rPr>
          <w:sz w:val="22"/>
          <w:szCs w:val="22"/>
        </w:rPr>
      </w:pPr>
      <w:r w:rsidRPr="25FE9821">
        <w:rPr>
          <w:sz w:val="22"/>
          <w:szCs w:val="22"/>
        </w:rPr>
        <w:t>Beskriv de större risker som finns för förstudien. Beskriv åtgärder för att reducera att de inträffar.</w:t>
      </w:r>
    </w:p>
    <w:tbl>
      <w:tblPr>
        <w:tblW w:w="8560" w:type="dxa"/>
        <w:tblCellMar>
          <w:left w:w="10" w:type="dxa"/>
          <w:right w:w="10" w:type="dxa"/>
        </w:tblCellMar>
        <w:tblLook w:val="0000" w:firstRow="0" w:lastRow="0" w:firstColumn="0" w:lastColumn="0" w:noHBand="0" w:noVBand="0"/>
      </w:tblPr>
      <w:tblGrid>
        <w:gridCol w:w="4216"/>
        <w:gridCol w:w="4344"/>
      </w:tblGrid>
      <w:tr w:rsidR="006E4CF3" w:rsidRPr="006E4CF3" w14:paraId="11D3A627" w14:textId="77777777" w:rsidTr="25FE9821">
        <w:trPr>
          <w:trHeight w:val="319"/>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8E97A" w14:textId="77777777" w:rsidR="006E4CF3" w:rsidRPr="006E4CF3" w:rsidRDefault="006E4CF3" w:rsidP="25FE9821">
            <w:pPr>
              <w:rPr>
                <w:b/>
                <w:bCs/>
                <w:sz w:val="16"/>
                <w:szCs w:val="16"/>
              </w:rPr>
            </w:pPr>
            <w:r w:rsidRPr="25FE9821">
              <w:rPr>
                <w:b/>
                <w:bCs/>
                <w:sz w:val="16"/>
                <w:szCs w:val="16"/>
              </w:rPr>
              <w:t>Risk</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1D70C" w14:textId="77777777" w:rsidR="006E4CF3" w:rsidRPr="006E4CF3" w:rsidRDefault="006E4CF3" w:rsidP="25FE9821">
            <w:pPr>
              <w:rPr>
                <w:b/>
                <w:bCs/>
                <w:sz w:val="16"/>
                <w:szCs w:val="16"/>
              </w:rPr>
            </w:pPr>
            <w:r w:rsidRPr="25FE9821">
              <w:rPr>
                <w:b/>
                <w:bCs/>
                <w:sz w:val="16"/>
                <w:szCs w:val="16"/>
              </w:rPr>
              <w:t>Åtgärd</w:t>
            </w:r>
          </w:p>
        </w:tc>
      </w:tr>
      <w:tr w:rsidR="006E4CF3" w:rsidRPr="006E4CF3" w14:paraId="18ABC066" w14:textId="77777777" w:rsidTr="25FE9821">
        <w:trPr>
          <w:trHeight w:val="319"/>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9E1E2" w14:textId="7BA50AEE" w:rsidR="006E4CF3" w:rsidRPr="000853A4" w:rsidRDefault="2F1CF4EC" w:rsidP="25FE9821">
            <w:pPr>
              <w:rPr>
                <w:sz w:val="16"/>
                <w:szCs w:val="16"/>
              </w:rPr>
            </w:pPr>
            <w:r w:rsidRPr="25FE9821">
              <w:rPr>
                <w:sz w:val="16"/>
                <w:szCs w:val="16"/>
              </w:rPr>
              <w:t>Vi får svårt att frigöra tid för medverkan från personer i Socialförvaltning i Härnösands kommun</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B9263" w14:textId="32D1F92F" w:rsidR="006E4CF3" w:rsidRPr="000853A4" w:rsidRDefault="2F1CF4EC" w:rsidP="25FE9821">
            <w:pPr>
              <w:rPr>
                <w:sz w:val="16"/>
                <w:szCs w:val="16"/>
              </w:rPr>
            </w:pPr>
            <w:r w:rsidRPr="25FE9821">
              <w:rPr>
                <w:sz w:val="16"/>
                <w:szCs w:val="16"/>
              </w:rPr>
              <w:t>Prioritering och förankring innan projektstart</w:t>
            </w:r>
          </w:p>
        </w:tc>
      </w:tr>
      <w:tr w:rsidR="00A55324" w:rsidRPr="006E4CF3" w14:paraId="703418EB" w14:textId="77777777" w:rsidTr="25FE9821">
        <w:trPr>
          <w:trHeight w:val="319"/>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845BE" w14:textId="17BF9484" w:rsidR="00A55324" w:rsidRPr="000853A4" w:rsidRDefault="2F1CF4EC" w:rsidP="25FE9821">
            <w:pPr>
              <w:rPr>
                <w:sz w:val="16"/>
                <w:szCs w:val="16"/>
              </w:rPr>
            </w:pPr>
            <w:r w:rsidRPr="25FE9821">
              <w:rPr>
                <w:sz w:val="16"/>
                <w:szCs w:val="16"/>
              </w:rPr>
              <w:t xml:space="preserve">Personal från </w:t>
            </w:r>
            <w:proofErr w:type="spellStart"/>
            <w:r w:rsidRPr="25FE9821">
              <w:rPr>
                <w:sz w:val="16"/>
                <w:szCs w:val="16"/>
              </w:rPr>
              <w:t>Miun</w:t>
            </w:r>
            <w:proofErr w:type="spellEnd"/>
            <w:r w:rsidRPr="25FE9821">
              <w:rPr>
                <w:sz w:val="16"/>
                <w:szCs w:val="16"/>
              </w:rPr>
              <w:t xml:space="preserve"> kan inte frigöras i tid för projektstart</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8911E" w14:textId="7C67DF2C" w:rsidR="00A55324" w:rsidRPr="000853A4" w:rsidRDefault="2F1CF4EC" w:rsidP="25FE9821">
            <w:pPr>
              <w:rPr>
                <w:sz w:val="16"/>
                <w:szCs w:val="16"/>
              </w:rPr>
            </w:pPr>
            <w:r w:rsidRPr="25FE9821">
              <w:rPr>
                <w:sz w:val="16"/>
                <w:szCs w:val="16"/>
              </w:rPr>
              <w:t>Noggrann planering innan. Skjuta projektet framåt?</w:t>
            </w:r>
          </w:p>
        </w:tc>
      </w:tr>
      <w:tr w:rsidR="00A55324" w:rsidRPr="006E4CF3" w14:paraId="6BA561CF" w14:textId="77777777" w:rsidTr="25FE9821">
        <w:trPr>
          <w:trHeight w:val="319"/>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80FE2" w14:textId="3F5DE543" w:rsidR="00A55324" w:rsidRPr="006E4CF3" w:rsidRDefault="1E2646A6" w:rsidP="25FE9821">
            <w:pPr>
              <w:rPr>
                <w:sz w:val="16"/>
                <w:szCs w:val="16"/>
              </w:rPr>
            </w:pPr>
            <w:r w:rsidRPr="25FE9821">
              <w:rPr>
                <w:sz w:val="16"/>
                <w:szCs w:val="16"/>
              </w:rPr>
              <w:t>Att Coronapandemin fortsätter hela 2020 så vi inte kan resa eller samla ihop större grupper</w:t>
            </w:r>
          </w:p>
          <w:p w14:paraId="608C4963" w14:textId="70A4BA50" w:rsidR="00A55324" w:rsidRPr="006E4CF3" w:rsidRDefault="00A55324" w:rsidP="25FE9821">
            <w:pPr>
              <w:rPr>
                <w:b/>
                <w:bCs/>
                <w:sz w:val="16"/>
                <w:szCs w:val="16"/>
              </w:rPr>
            </w:pP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676FA" w14:textId="028CF58E" w:rsidR="00A55324" w:rsidRPr="006E4CF3" w:rsidRDefault="1E2646A6" w:rsidP="25FE9821">
            <w:pPr>
              <w:rPr>
                <w:sz w:val="16"/>
                <w:szCs w:val="16"/>
              </w:rPr>
            </w:pPr>
            <w:r w:rsidRPr="25FE9821">
              <w:rPr>
                <w:sz w:val="16"/>
                <w:szCs w:val="16"/>
              </w:rPr>
              <w:t>Förlänga förstudiens sluttid.</w:t>
            </w:r>
          </w:p>
          <w:p w14:paraId="00E8522E" w14:textId="24EAC028" w:rsidR="00A55324" w:rsidRPr="006E4CF3" w:rsidRDefault="00A55324" w:rsidP="25FE9821">
            <w:pPr>
              <w:rPr>
                <w:b/>
                <w:bCs/>
                <w:sz w:val="16"/>
                <w:szCs w:val="16"/>
              </w:rPr>
            </w:pPr>
          </w:p>
        </w:tc>
      </w:tr>
    </w:tbl>
    <w:p w14:paraId="1000DA21" w14:textId="77777777" w:rsidR="006E4CF3" w:rsidRPr="006E4CF3" w:rsidRDefault="006E4CF3" w:rsidP="25FE9821">
      <w:pPr>
        <w:rPr>
          <w:b/>
          <w:bCs/>
          <w:sz w:val="16"/>
          <w:szCs w:val="16"/>
        </w:rPr>
      </w:pPr>
    </w:p>
    <w:p w14:paraId="0BBCEBFF" w14:textId="205622E0" w:rsidR="006E4CF3" w:rsidRPr="00424E5E" w:rsidRDefault="004A10F6" w:rsidP="25FE9821">
      <w:pPr>
        <w:pStyle w:val="Rubrik2numrerad"/>
        <w:numPr>
          <w:ilvl w:val="0"/>
          <w:numId w:val="30"/>
        </w:numPr>
        <w:ind w:left="426" w:hanging="426"/>
        <w:rPr>
          <w:rFonts w:ascii="Times New Roman" w:eastAsia="Times New Roman" w:hAnsi="Times New Roman" w:cs="Times New Roman"/>
        </w:rPr>
      </w:pPr>
      <w:r w:rsidRPr="25FE9821">
        <w:rPr>
          <w:rFonts w:ascii="Times New Roman" w:eastAsia="Times New Roman" w:hAnsi="Times New Roman" w:cs="Times New Roman"/>
        </w:rPr>
        <w:t>Hantering av personuppgifter</w:t>
      </w:r>
    </w:p>
    <w:bookmarkEnd w:id="0"/>
    <w:p w14:paraId="69B65E77" w14:textId="77777777" w:rsidR="004673EF" w:rsidRPr="007E61CA" w:rsidRDefault="004673EF" w:rsidP="25FE9821">
      <w:pPr>
        <w:rPr>
          <w:sz w:val="22"/>
          <w:szCs w:val="22"/>
        </w:rPr>
      </w:pPr>
      <w:r w:rsidRPr="25FE9821">
        <w:rPr>
          <w:sz w:val="22"/>
          <w:szCs w:val="22"/>
        </w:rPr>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452EA5A" w14:textId="77777777" w:rsidR="004673EF" w:rsidRPr="007E61CA" w:rsidRDefault="004673EF" w:rsidP="25FE9821"/>
    <w:p w14:paraId="4BF5407B" w14:textId="77777777" w:rsidR="00AE0AC0" w:rsidRDefault="00AE0AC0" w:rsidP="25FE9821">
      <w:pPr>
        <w:pStyle w:val="Rapportrubrik3"/>
        <w:rPr>
          <w:rFonts w:ascii="Times New Roman" w:eastAsia="Times New Roman" w:hAnsi="Times New Roman" w:cs="Times New Roman"/>
        </w:rPr>
      </w:pPr>
    </w:p>
    <w:p w14:paraId="1AB79AF5" w14:textId="77777777" w:rsidR="00114A3F" w:rsidRDefault="00114A3F" w:rsidP="25FE9821">
      <w:pPr>
        <w:pStyle w:val="Rubrik3"/>
        <w:rPr>
          <w:rFonts w:ascii="Times New Roman" w:eastAsia="Times New Roman" w:hAnsi="Times New Roman" w:cs="Times New Roman"/>
        </w:rPr>
      </w:pPr>
      <w:r w:rsidRPr="25FE9821">
        <w:rPr>
          <w:rFonts w:ascii="Times New Roman" w:eastAsia="Times New Roman" w:hAnsi="Times New Roman" w:cs="Times New Roman"/>
        </w:rPr>
        <w:t>Undertecknande av ansökan</w:t>
      </w:r>
    </w:p>
    <w:p w14:paraId="10C06E8A" w14:textId="77777777" w:rsidR="00114A3F" w:rsidRDefault="00114A3F" w:rsidP="25FE9821">
      <w:pPr>
        <w:pStyle w:val="Normalindrag"/>
        <w:ind w:firstLine="0"/>
        <w:rPr>
          <w:rFonts w:ascii="Times New Roman" w:eastAsia="Times New Roman" w:hAnsi="Times New Roman" w:cs="Times New Roman"/>
        </w:rPr>
      </w:pPr>
    </w:p>
    <w:p w14:paraId="415D6D30" w14:textId="77777777" w:rsidR="00114A3F" w:rsidRDefault="00114A3F" w:rsidP="25FE9821">
      <w:pPr>
        <w:pStyle w:val="Normalindrag"/>
        <w:ind w:firstLine="0"/>
        <w:rPr>
          <w:rFonts w:ascii="Times New Roman" w:eastAsia="Times New Roman" w:hAnsi="Times New Roman" w:cs="Times New Roman"/>
        </w:rPr>
      </w:pPr>
    </w:p>
    <w:p w14:paraId="3832A819" w14:textId="77777777" w:rsidR="00114A3F" w:rsidRDefault="00114A3F" w:rsidP="25FE9821">
      <w:pPr>
        <w:pStyle w:val="Normalindrag"/>
        <w:ind w:firstLine="0"/>
        <w:rPr>
          <w:rFonts w:ascii="Times New Roman" w:eastAsia="Times New Roman" w:hAnsi="Times New Roman" w:cs="Times New Roman"/>
        </w:rPr>
      </w:pPr>
    </w:p>
    <w:p w14:paraId="0A67A2DF" w14:textId="77777777" w:rsidR="00114A3F" w:rsidRDefault="00114A3F" w:rsidP="25FE9821">
      <w:pPr>
        <w:pStyle w:val="Normalindrag"/>
        <w:ind w:firstLine="0"/>
        <w:rPr>
          <w:rFonts w:ascii="Times New Roman" w:eastAsia="Times New Roman" w:hAnsi="Times New Roman" w:cs="Times New Roman"/>
        </w:rPr>
      </w:pPr>
    </w:p>
    <w:p w14:paraId="44E00C0B" w14:textId="77777777" w:rsidR="00114A3F" w:rsidRDefault="00114A3F" w:rsidP="25FE9821">
      <w:pPr>
        <w:pStyle w:val="Normalindrag"/>
        <w:ind w:firstLine="0"/>
        <w:rPr>
          <w:rFonts w:ascii="Times New Roman" w:eastAsia="Times New Roman" w:hAnsi="Times New Roman" w:cs="Times New Roman"/>
        </w:rPr>
      </w:pPr>
      <w:r w:rsidRPr="25FE9821">
        <w:rPr>
          <w:rFonts w:ascii="Times New Roman" w:eastAsia="Times New Roman" w:hAnsi="Times New Roman" w:cs="Times New Roman"/>
        </w:rPr>
        <w:t>………………………………………………</w:t>
      </w:r>
      <w:r>
        <w:tab/>
      </w:r>
      <w:r w:rsidRPr="25FE9821">
        <w:rPr>
          <w:rFonts w:ascii="Times New Roman" w:eastAsia="Times New Roman" w:hAnsi="Times New Roman" w:cs="Times New Roman"/>
        </w:rPr>
        <w:t>……………………………………..</w:t>
      </w:r>
    </w:p>
    <w:p w14:paraId="623AE354" w14:textId="77777777" w:rsidR="00114A3F" w:rsidRDefault="00114A3F" w:rsidP="25FE9821">
      <w:pPr>
        <w:pStyle w:val="Normalindrag"/>
        <w:ind w:firstLine="0"/>
        <w:rPr>
          <w:rFonts w:ascii="Times New Roman" w:eastAsia="Times New Roman" w:hAnsi="Times New Roman" w:cs="Times New Roman"/>
        </w:rPr>
      </w:pPr>
      <w:r w:rsidRPr="25FE9821">
        <w:rPr>
          <w:rFonts w:ascii="Times New Roman" w:eastAsia="Times New Roman" w:hAnsi="Times New Roman" w:cs="Times New Roman"/>
        </w:rPr>
        <w:t>Namn</w:t>
      </w:r>
      <w:r>
        <w:tab/>
      </w:r>
      <w:r>
        <w:tab/>
      </w:r>
      <w:r>
        <w:tab/>
      </w:r>
      <w:r w:rsidRPr="25FE9821">
        <w:rPr>
          <w:rFonts w:ascii="Times New Roman" w:eastAsia="Times New Roman" w:hAnsi="Times New Roman" w:cs="Times New Roman"/>
        </w:rPr>
        <w:t>Namnförtydligande</w:t>
      </w:r>
    </w:p>
    <w:p w14:paraId="082FE57C" w14:textId="77777777" w:rsidR="00114A3F" w:rsidRDefault="00114A3F" w:rsidP="25FE9821">
      <w:pPr>
        <w:pStyle w:val="Normalindrag"/>
        <w:ind w:firstLine="0"/>
        <w:rPr>
          <w:rFonts w:ascii="Times New Roman" w:eastAsia="Times New Roman" w:hAnsi="Times New Roman" w:cs="Times New Roman"/>
        </w:rPr>
      </w:pPr>
    </w:p>
    <w:p w14:paraId="308382F7" w14:textId="77777777" w:rsidR="00114A3F" w:rsidRDefault="00114A3F" w:rsidP="25FE9821">
      <w:pPr>
        <w:pStyle w:val="Normalindrag"/>
        <w:ind w:firstLine="0"/>
        <w:rPr>
          <w:rFonts w:ascii="Times New Roman" w:eastAsia="Times New Roman" w:hAnsi="Times New Roman" w:cs="Times New Roman"/>
        </w:rPr>
      </w:pPr>
    </w:p>
    <w:p w14:paraId="40440B0F" w14:textId="77777777" w:rsidR="00114A3F" w:rsidRDefault="00114A3F" w:rsidP="25FE9821">
      <w:pPr>
        <w:pStyle w:val="Normalindrag"/>
        <w:ind w:firstLine="0"/>
        <w:rPr>
          <w:rFonts w:ascii="Times New Roman" w:eastAsia="Times New Roman" w:hAnsi="Times New Roman" w:cs="Times New Roman"/>
        </w:rPr>
      </w:pPr>
    </w:p>
    <w:p w14:paraId="0D690350" w14:textId="77777777" w:rsidR="00114A3F" w:rsidRDefault="00114A3F" w:rsidP="25FE9821">
      <w:pPr>
        <w:pStyle w:val="Normalindrag"/>
        <w:ind w:firstLine="0"/>
        <w:rPr>
          <w:rFonts w:ascii="Times New Roman" w:eastAsia="Times New Roman" w:hAnsi="Times New Roman" w:cs="Times New Roman"/>
        </w:rPr>
      </w:pPr>
    </w:p>
    <w:p w14:paraId="10B0C4C5" w14:textId="77777777" w:rsidR="00114A3F" w:rsidRDefault="00114A3F" w:rsidP="25FE9821">
      <w:pPr>
        <w:pStyle w:val="Normalindrag"/>
        <w:ind w:firstLine="0"/>
        <w:rPr>
          <w:rFonts w:ascii="Times New Roman" w:eastAsia="Times New Roman" w:hAnsi="Times New Roman" w:cs="Times New Roman"/>
        </w:rPr>
      </w:pPr>
    </w:p>
    <w:p w14:paraId="68796F96" w14:textId="77777777" w:rsidR="00114A3F" w:rsidRDefault="00114A3F" w:rsidP="25FE9821">
      <w:pPr>
        <w:pStyle w:val="Normalindrag"/>
        <w:ind w:firstLine="0"/>
        <w:rPr>
          <w:rFonts w:ascii="Times New Roman" w:eastAsia="Times New Roman" w:hAnsi="Times New Roman" w:cs="Times New Roman"/>
        </w:rPr>
      </w:pPr>
    </w:p>
    <w:p w14:paraId="15BACC46" w14:textId="77777777" w:rsidR="00114A3F" w:rsidRDefault="00114A3F" w:rsidP="25FE9821">
      <w:pPr>
        <w:pStyle w:val="Normalindrag"/>
        <w:ind w:firstLine="0"/>
        <w:rPr>
          <w:rFonts w:ascii="Times New Roman" w:eastAsia="Times New Roman" w:hAnsi="Times New Roman" w:cs="Times New Roman"/>
        </w:rPr>
      </w:pPr>
    </w:p>
    <w:p w14:paraId="3A3B59CB" w14:textId="77777777" w:rsidR="00114A3F" w:rsidRDefault="00114A3F" w:rsidP="25FE9821">
      <w:pPr>
        <w:pStyle w:val="Normalindrag"/>
        <w:ind w:firstLine="0"/>
        <w:rPr>
          <w:rFonts w:ascii="Times New Roman" w:eastAsia="Times New Roman" w:hAnsi="Times New Roman" w:cs="Times New Roman"/>
        </w:rPr>
      </w:pPr>
      <w:r w:rsidRPr="25FE9821">
        <w:rPr>
          <w:rFonts w:ascii="Times New Roman" w:eastAsia="Times New Roman" w:hAnsi="Times New Roman" w:cs="Times New Roman"/>
        </w:rPr>
        <w:t>………………………………………………</w:t>
      </w:r>
      <w:r>
        <w:tab/>
      </w:r>
      <w:r w:rsidRPr="25FE9821">
        <w:rPr>
          <w:rFonts w:ascii="Times New Roman" w:eastAsia="Times New Roman" w:hAnsi="Times New Roman" w:cs="Times New Roman"/>
        </w:rPr>
        <w:t>……………………………………..</w:t>
      </w:r>
    </w:p>
    <w:p w14:paraId="11F09BB6" w14:textId="77777777" w:rsidR="00114A3F" w:rsidRDefault="00114A3F" w:rsidP="25FE9821">
      <w:pPr>
        <w:pStyle w:val="Normalindrag"/>
        <w:ind w:firstLine="0"/>
        <w:rPr>
          <w:rFonts w:ascii="Times New Roman" w:eastAsia="Times New Roman" w:hAnsi="Times New Roman" w:cs="Times New Roman"/>
        </w:rPr>
      </w:pPr>
      <w:r w:rsidRPr="25FE9821">
        <w:rPr>
          <w:rFonts w:ascii="Times New Roman" w:eastAsia="Times New Roman" w:hAnsi="Times New Roman" w:cs="Times New Roman"/>
        </w:rPr>
        <w:t>Namn</w:t>
      </w:r>
      <w:r>
        <w:tab/>
      </w:r>
      <w:r>
        <w:tab/>
      </w:r>
      <w:r>
        <w:tab/>
      </w:r>
      <w:r w:rsidRPr="25FE9821">
        <w:rPr>
          <w:rFonts w:ascii="Times New Roman" w:eastAsia="Times New Roman" w:hAnsi="Times New Roman" w:cs="Times New Roman"/>
        </w:rPr>
        <w:t>Namnförtydligande</w:t>
      </w:r>
    </w:p>
    <w:p w14:paraId="56925C39" w14:textId="77777777" w:rsidR="00114A3F" w:rsidRDefault="00114A3F" w:rsidP="25FE9821">
      <w:pPr>
        <w:pStyle w:val="Normalindrag"/>
        <w:ind w:firstLine="0"/>
        <w:rPr>
          <w:rFonts w:ascii="Times New Roman" w:eastAsia="Times New Roman" w:hAnsi="Times New Roman" w:cs="Times New Roman"/>
        </w:rPr>
      </w:pPr>
    </w:p>
    <w:p w14:paraId="47E8DF02" w14:textId="77777777" w:rsidR="00114A3F" w:rsidRDefault="00114A3F" w:rsidP="25FE9821">
      <w:pPr>
        <w:pStyle w:val="Normalindrag"/>
        <w:ind w:firstLine="0"/>
        <w:rPr>
          <w:rFonts w:ascii="Times New Roman" w:eastAsia="Times New Roman" w:hAnsi="Times New Roman" w:cs="Times New Roman"/>
        </w:rPr>
      </w:pPr>
    </w:p>
    <w:p w14:paraId="4BC02392" w14:textId="77777777" w:rsidR="00114A3F" w:rsidRPr="00114A3F" w:rsidRDefault="00114A3F" w:rsidP="25FE9821">
      <w:pPr>
        <w:pStyle w:val="Normalindrag"/>
        <w:ind w:firstLine="0"/>
        <w:rPr>
          <w:rFonts w:ascii="Times New Roman" w:eastAsia="Times New Roman" w:hAnsi="Times New Roman" w:cs="Times New Roman"/>
        </w:rPr>
      </w:pPr>
    </w:p>
    <w:p w14:paraId="25217BB2" w14:textId="77777777" w:rsidR="00C35599" w:rsidRPr="00C35599" w:rsidRDefault="00C35599" w:rsidP="25FE9821">
      <w:pPr>
        <w:pStyle w:val="Normalindrag"/>
        <w:ind w:firstLine="0"/>
        <w:rPr>
          <w:rFonts w:ascii="Times New Roman" w:eastAsia="Times New Roman" w:hAnsi="Times New Roman" w:cs="Times New Roman"/>
        </w:rPr>
      </w:pPr>
    </w:p>
    <w:sectPr w:rsidR="00C35599" w:rsidRPr="00C35599" w:rsidSect="00BE5C4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665" w:right="2268" w:bottom="2552" w:left="1985" w:header="851"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Hedlund, Christer" w:date="2020-06-05T14:12:00Z" w:initials="HC">
    <w:p w14:paraId="74AD0979" w14:textId="59B718AE" w:rsidR="00A35302" w:rsidRDefault="00A35302" w:rsidP="00A35302">
      <w:pPr>
        <w:rPr>
          <w:color w:val="000000" w:themeColor="text1"/>
          <w:sz w:val="22"/>
          <w:szCs w:val="22"/>
        </w:rPr>
      </w:pPr>
      <w:r>
        <w:rPr>
          <w:rStyle w:val="Kommentarsreferens"/>
        </w:rPr>
        <w:annotationRef/>
      </w:r>
      <w:r w:rsidRPr="25FE9821">
        <w:rPr>
          <w:color w:val="000000" w:themeColor="text1"/>
          <w:sz w:val="22"/>
          <w:szCs w:val="22"/>
        </w:rPr>
        <w:t xml:space="preserve">FoU Västernorrland studerar olika typer av organisering i socialtjänsten – bl.a. har de följt projekten ”Förkortad arbetsplatsförlagd tid” som har genomförts i flera kommuner i Västernorrland. Förstudien har </w:t>
      </w:r>
      <w:r>
        <w:rPr>
          <w:color w:val="000000" w:themeColor="text1"/>
          <w:sz w:val="22"/>
          <w:szCs w:val="22"/>
        </w:rPr>
        <w:t xml:space="preserve">inte </w:t>
      </w:r>
      <w:r w:rsidRPr="25FE9821">
        <w:rPr>
          <w:color w:val="000000" w:themeColor="text1"/>
          <w:sz w:val="22"/>
          <w:szCs w:val="22"/>
        </w:rPr>
        <w:t xml:space="preserve">som ambition </w:t>
      </w:r>
      <w:r w:rsidRPr="25FE9821">
        <w:rPr>
          <w:rFonts w:ascii="Calibri" w:eastAsia="Calibri" w:hAnsi="Calibri" w:cs="Calibri"/>
          <w:color w:val="000000" w:themeColor="text1"/>
          <w:sz w:val="22"/>
          <w:szCs w:val="22"/>
        </w:rPr>
        <w:t>att samverka med FoU Västernorrland</w:t>
      </w:r>
      <w:r>
        <w:rPr>
          <w:rFonts w:ascii="Calibri" w:eastAsia="Calibri" w:hAnsi="Calibri" w:cs="Calibri"/>
          <w:color w:val="000000" w:themeColor="text1"/>
          <w:sz w:val="22"/>
          <w:szCs w:val="22"/>
        </w:rPr>
        <w:t xml:space="preserve"> men detta arbete kommer att inkluderas i intressentanalysen.</w:t>
      </w:r>
      <w:r w:rsidRPr="25FE9821">
        <w:rPr>
          <w:rFonts w:ascii="Calibri" w:eastAsia="Calibri" w:hAnsi="Calibri" w:cs="Calibri"/>
          <w:color w:val="000000" w:themeColor="text1"/>
          <w:sz w:val="22"/>
          <w:szCs w:val="22"/>
        </w:rPr>
        <w:t xml:space="preserve"> </w:t>
      </w:r>
      <w:r w:rsidRPr="25FE9821">
        <w:rPr>
          <w:color w:val="000000" w:themeColor="text1"/>
          <w:sz w:val="22"/>
          <w:szCs w:val="22"/>
        </w:rPr>
        <w:t xml:space="preserve">Fördelen med samarbete är </w:t>
      </w:r>
      <w:r>
        <w:rPr>
          <w:color w:val="000000" w:themeColor="text1"/>
          <w:sz w:val="22"/>
          <w:szCs w:val="22"/>
        </w:rPr>
        <w:t>bl.a.</w:t>
      </w:r>
      <w:r w:rsidRPr="25FE9821">
        <w:rPr>
          <w:color w:val="000000" w:themeColor="text1"/>
          <w:sz w:val="22"/>
          <w:szCs w:val="22"/>
        </w:rPr>
        <w:t xml:space="preserve"> erfarenhetsutbyte och dels spridningslogiken av studiens resultat (ex. via nätverk som Kommunförbundet samordnar).</w:t>
      </w:r>
    </w:p>
    <w:p w14:paraId="11468B92" w14:textId="2D515DF2" w:rsidR="00A35302" w:rsidRDefault="00A35302">
      <w:pPr>
        <w:pStyle w:val="Kommentare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468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D158" w16cex:dateUtc="2020-06-05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468B92" w16cid:durableId="2284D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BCF68" w14:textId="77777777" w:rsidR="00C57FEA" w:rsidRDefault="00C57FEA" w:rsidP="00E25647">
      <w:r>
        <w:separator/>
      </w:r>
    </w:p>
  </w:endnote>
  <w:endnote w:type="continuationSeparator" w:id="0">
    <w:p w14:paraId="15BBE543" w14:textId="77777777" w:rsidR="00C57FEA" w:rsidRDefault="00C57FEA" w:rsidP="00E25647">
      <w:r>
        <w:continuationSeparator/>
      </w:r>
    </w:p>
  </w:endnote>
  <w:endnote w:type="continuationNotice" w:id="1">
    <w:p w14:paraId="758A9FCD" w14:textId="77777777" w:rsidR="00C57FEA" w:rsidRDefault="00C57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B7AB" w14:textId="77777777" w:rsidR="005557F4" w:rsidRDefault="005557F4"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15E2" w14:textId="0EDB850C" w:rsidR="005557F4" w:rsidRDefault="005557F4">
    <w:pPr>
      <w:pStyle w:val="Sidfot"/>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551"/>
      <w:gridCol w:w="2551"/>
      <w:gridCol w:w="2551"/>
    </w:tblGrid>
    <w:tr w:rsidR="005557F4" w14:paraId="4E53819D" w14:textId="77777777" w:rsidTr="6425493F">
      <w:tc>
        <w:tcPr>
          <w:tcW w:w="2551" w:type="dxa"/>
        </w:tcPr>
        <w:p w14:paraId="2DCAADAD" w14:textId="4C7E5D60" w:rsidR="005557F4" w:rsidRDefault="005557F4" w:rsidP="6425493F">
          <w:pPr>
            <w:pStyle w:val="Sidhuvud"/>
            <w:ind w:left="-115"/>
            <w:jc w:val="left"/>
          </w:pPr>
        </w:p>
      </w:tc>
      <w:tc>
        <w:tcPr>
          <w:tcW w:w="2551" w:type="dxa"/>
        </w:tcPr>
        <w:p w14:paraId="120D17C9" w14:textId="3614F63C" w:rsidR="005557F4" w:rsidRDefault="005557F4" w:rsidP="6425493F">
          <w:pPr>
            <w:pStyle w:val="Sidhuvud"/>
            <w:jc w:val="center"/>
          </w:pPr>
        </w:p>
      </w:tc>
      <w:tc>
        <w:tcPr>
          <w:tcW w:w="2551" w:type="dxa"/>
        </w:tcPr>
        <w:p w14:paraId="65A7DFE7" w14:textId="3E6BC8F8" w:rsidR="005557F4" w:rsidRDefault="005557F4" w:rsidP="6425493F">
          <w:pPr>
            <w:pStyle w:val="Sidhuvud"/>
            <w:ind w:right="-115"/>
          </w:pPr>
        </w:p>
      </w:tc>
    </w:tr>
  </w:tbl>
  <w:p w14:paraId="30B85D11" w14:textId="17DB3B44" w:rsidR="005557F4" w:rsidRDefault="005557F4" w:rsidP="642549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98E86" w14:textId="77777777" w:rsidR="00C57FEA" w:rsidRPr="001565B5" w:rsidRDefault="00C57FEA" w:rsidP="001565B5">
      <w:pPr>
        <w:pStyle w:val="Sidfot"/>
      </w:pPr>
    </w:p>
  </w:footnote>
  <w:footnote w:type="continuationSeparator" w:id="0">
    <w:p w14:paraId="1EFDC4BB" w14:textId="77777777" w:rsidR="00C57FEA" w:rsidRDefault="00C57FEA" w:rsidP="00E25647">
      <w:r>
        <w:continuationSeparator/>
      </w:r>
    </w:p>
  </w:footnote>
  <w:footnote w:type="continuationNotice" w:id="1">
    <w:p w14:paraId="7438CE4C" w14:textId="77777777" w:rsidR="00C57FEA" w:rsidRDefault="00C57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BA179" w14:textId="77777777" w:rsidR="005557F4" w:rsidRDefault="005557F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5557F4" w14:paraId="42630213" w14:textId="77777777" w:rsidTr="25FE9821">
      <w:trPr>
        <w:trHeight w:val="1064"/>
      </w:trPr>
      <w:tc>
        <w:tcPr>
          <w:tcW w:w="4496" w:type="dxa"/>
        </w:tcPr>
        <w:p w14:paraId="2F3933B5" w14:textId="0B30D36C" w:rsidR="005557F4" w:rsidRDefault="005557F4" w:rsidP="00584972">
          <w:pPr>
            <w:pStyle w:val="Sidhuvud"/>
            <w:jc w:val="left"/>
          </w:pPr>
          <w:r>
            <w:rPr>
              <w:noProof/>
            </w:rPr>
            <w:drawing>
              <wp:anchor distT="0" distB="0" distL="114300" distR="114300" simplePos="0" relativeHeight="251658242" behindDoc="1" locked="0" layoutInCell="1" allowOverlap="1" wp14:anchorId="6B2B9F36" wp14:editId="38E9E746">
                <wp:simplePos x="0" y="0"/>
                <wp:positionH relativeFrom="column">
                  <wp:posOffset>-538480</wp:posOffset>
                </wp:positionH>
                <wp:positionV relativeFrom="paragraph">
                  <wp:posOffset>2541</wp:posOffset>
                </wp:positionV>
                <wp:extent cx="1381125" cy="470170"/>
                <wp:effectExtent l="0" t="0" r="0" b="635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ärnösand logga svarttext.jpg"/>
                        <pic:cNvPicPr/>
                      </pic:nvPicPr>
                      <pic:blipFill>
                        <a:blip r:embed="rId1">
                          <a:extLst>
                            <a:ext uri="{28A0092B-C50C-407E-A947-70E740481C1C}">
                              <a14:useLocalDpi xmlns:a14="http://schemas.microsoft.com/office/drawing/2010/main" val="0"/>
                            </a:ext>
                          </a:extLst>
                        </a:blip>
                        <a:stretch>
                          <a:fillRect/>
                        </a:stretch>
                      </pic:blipFill>
                      <pic:spPr>
                        <a:xfrm>
                          <a:off x="0" y="0"/>
                          <a:ext cx="1389893" cy="473155"/>
                        </a:xfrm>
                        <a:prstGeom prst="rect">
                          <a:avLst/>
                        </a:prstGeom>
                      </pic:spPr>
                    </pic:pic>
                  </a:graphicData>
                </a:graphic>
                <wp14:sizeRelH relativeFrom="margin">
                  <wp14:pctWidth>0</wp14:pctWidth>
                </wp14:sizeRelH>
                <wp14:sizeRelV relativeFrom="margin">
                  <wp14:pctHeight>0</wp14:pctHeight>
                </wp14:sizeRelV>
              </wp:anchor>
            </w:drawing>
          </w:r>
        </w:p>
      </w:tc>
      <w:tc>
        <w:tcPr>
          <w:tcW w:w="4497" w:type="dxa"/>
        </w:tcPr>
        <w:p w14:paraId="40817B46" w14:textId="589D0AC9" w:rsidR="005557F4" w:rsidRDefault="005557F4">
          <w:pPr>
            <w:pStyle w:val="Sidhuvud"/>
          </w:pPr>
          <w:r w:rsidRPr="00E90FF0">
            <w:rPr>
              <w:noProof/>
            </w:rPr>
            <w:drawing>
              <wp:anchor distT="0" distB="0" distL="114300" distR="114300" simplePos="0" relativeHeight="251658241" behindDoc="1" locked="0" layoutInCell="1" allowOverlap="1" wp14:anchorId="0B7AEA45" wp14:editId="406EC68B">
                <wp:simplePos x="0" y="0"/>
                <wp:positionH relativeFrom="column">
                  <wp:posOffset>1616710</wp:posOffset>
                </wp:positionH>
                <wp:positionV relativeFrom="paragraph">
                  <wp:posOffset>-175260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p>
      </w:tc>
    </w:tr>
  </w:tbl>
  <w:p w14:paraId="6B535DFA" w14:textId="17DBE396" w:rsidR="005557F4" w:rsidRDefault="005557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7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850"/>
      <w:gridCol w:w="4932"/>
    </w:tblGrid>
    <w:tr w:rsidR="005557F4" w14:paraId="13950EB3" w14:textId="77777777" w:rsidTr="25FE9821">
      <w:tc>
        <w:tcPr>
          <w:tcW w:w="4850" w:type="dxa"/>
        </w:tcPr>
        <w:p w14:paraId="28FE5005" w14:textId="451F7BF0" w:rsidR="005557F4" w:rsidRPr="00BA69B4" w:rsidRDefault="005557F4"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drawing>
              <wp:anchor distT="0" distB="0" distL="114300" distR="114300" simplePos="0" relativeHeight="251658243" behindDoc="1" locked="0" layoutInCell="1" allowOverlap="1" wp14:anchorId="298B0572" wp14:editId="03E182C7">
                <wp:simplePos x="0" y="0"/>
                <wp:positionH relativeFrom="column">
                  <wp:posOffset>-3175</wp:posOffset>
                </wp:positionH>
                <wp:positionV relativeFrom="paragraph">
                  <wp:posOffset>4445</wp:posOffset>
                </wp:positionV>
                <wp:extent cx="1485900" cy="506028"/>
                <wp:effectExtent l="0" t="0" r="0" b="889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28"/>
                        </a:xfrm>
                        <a:prstGeom prst="rect">
                          <a:avLst/>
                        </a:prstGeom>
                        <a:noFill/>
                      </pic:spPr>
                    </pic:pic>
                  </a:graphicData>
                </a:graphic>
              </wp:anchor>
            </w:drawing>
          </w:r>
        </w:p>
      </w:tc>
      <w:tc>
        <w:tcPr>
          <w:tcW w:w="4932" w:type="dxa"/>
          <w:vMerge w:val="restart"/>
        </w:tcPr>
        <w:p w14:paraId="3F50A349" w14:textId="3F7DCAB0" w:rsidR="005557F4" w:rsidRPr="00E90FF0" w:rsidRDefault="005557F4" w:rsidP="004F0FB9">
          <w:pPr>
            <w:pStyle w:val="Sidhuvud"/>
          </w:pPr>
          <w:r w:rsidRPr="00E90FF0">
            <w:rPr>
              <w:noProof/>
            </w:rPr>
            <w:drawing>
              <wp:anchor distT="0" distB="0" distL="114300" distR="114300" simplePos="0" relativeHeight="251658240" behindDoc="1" locked="0" layoutInCell="1" allowOverlap="1" wp14:anchorId="3576CB39" wp14:editId="74C3A819">
                <wp:simplePos x="0" y="0"/>
                <wp:positionH relativeFrom="column">
                  <wp:posOffset>1734185</wp:posOffset>
                </wp:positionH>
                <wp:positionV relativeFrom="paragraph">
                  <wp:posOffset>-206375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tc>
    </w:tr>
    <w:tr w:rsidR="005557F4" w14:paraId="2932B069" w14:textId="77777777" w:rsidTr="25FE9821">
      <w:tc>
        <w:tcPr>
          <w:tcW w:w="4850" w:type="dxa"/>
        </w:tcPr>
        <w:p w14:paraId="4038D944" w14:textId="77777777" w:rsidR="005557F4" w:rsidRPr="00BA69B4" w:rsidRDefault="005557F4" w:rsidP="004F0FB9">
          <w:pPr>
            <w:pStyle w:val="Sidhuvud"/>
            <w:tabs>
              <w:tab w:val="left" w:pos="476"/>
              <w:tab w:val="right" w:pos="5125"/>
            </w:tabs>
            <w:spacing w:after="60"/>
            <w:jc w:val="left"/>
            <w:rPr>
              <w:rFonts w:asciiTheme="majorHAnsi" w:hAnsiTheme="majorHAnsi" w:cstheme="majorHAnsi"/>
              <w:noProof/>
            </w:rPr>
          </w:pPr>
        </w:p>
      </w:tc>
      <w:tc>
        <w:tcPr>
          <w:tcW w:w="4932" w:type="dxa"/>
          <w:vMerge/>
        </w:tcPr>
        <w:p w14:paraId="5FF3DB58" w14:textId="77777777" w:rsidR="005557F4" w:rsidRPr="00E90FF0" w:rsidRDefault="005557F4" w:rsidP="004F0FB9">
          <w:pPr>
            <w:pStyle w:val="Sidhuvud"/>
            <w:rPr>
              <w:noProof/>
            </w:rPr>
          </w:pPr>
        </w:p>
      </w:tc>
    </w:tr>
    <w:tr w:rsidR="005557F4" w14:paraId="5B09E67D" w14:textId="77777777" w:rsidTr="25FE9821">
      <w:trPr>
        <w:trHeight w:val="1127"/>
      </w:trPr>
      <w:tc>
        <w:tcPr>
          <w:tcW w:w="4850" w:type="dxa"/>
        </w:tcPr>
        <w:p w14:paraId="5861A113" w14:textId="1C6CAFC3" w:rsidR="005557F4" w:rsidRDefault="005557F4" w:rsidP="00E17C59">
          <w:pPr>
            <w:pStyle w:val="Sidhuvud"/>
            <w:spacing w:before="40"/>
            <w:jc w:val="left"/>
            <w:rPr>
              <w:noProof/>
            </w:rPr>
          </w:pPr>
        </w:p>
      </w:tc>
      <w:tc>
        <w:tcPr>
          <w:tcW w:w="4932" w:type="dxa"/>
          <w:vMerge/>
        </w:tcPr>
        <w:p w14:paraId="346D2AA6" w14:textId="77777777" w:rsidR="005557F4" w:rsidRDefault="005557F4" w:rsidP="004F0FB9">
          <w:pPr>
            <w:pStyle w:val="Sidhuvud"/>
            <w:rPr>
              <w:noProof/>
            </w:rPr>
          </w:pPr>
        </w:p>
      </w:tc>
    </w:tr>
  </w:tbl>
  <w:p w14:paraId="25DC2E7E" w14:textId="6CA10CFA" w:rsidR="005557F4" w:rsidRDefault="005557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9372A14"/>
    <w:multiLevelType w:val="hybridMultilevel"/>
    <w:tmpl w:val="0B74C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CC2D13"/>
    <w:multiLevelType w:val="hybridMultilevel"/>
    <w:tmpl w:val="DE840D1E"/>
    <w:lvl w:ilvl="0" w:tplc="727EA492">
      <w:start w:val="1"/>
      <w:numFmt w:val="bullet"/>
      <w:lvlText w:val="•"/>
      <w:lvlJc w:val="left"/>
      <w:pPr>
        <w:tabs>
          <w:tab w:val="num" w:pos="720"/>
        </w:tabs>
        <w:ind w:left="720" w:hanging="360"/>
      </w:pPr>
      <w:rPr>
        <w:rFonts w:ascii="Arial" w:hAnsi="Arial" w:hint="default"/>
      </w:rPr>
    </w:lvl>
    <w:lvl w:ilvl="1" w:tplc="15640952" w:tentative="1">
      <w:start w:val="1"/>
      <w:numFmt w:val="bullet"/>
      <w:lvlText w:val="•"/>
      <w:lvlJc w:val="left"/>
      <w:pPr>
        <w:tabs>
          <w:tab w:val="num" w:pos="1440"/>
        </w:tabs>
        <w:ind w:left="1440" w:hanging="360"/>
      </w:pPr>
      <w:rPr>
        <w:rFonts w:ascii="Arial" w:hAnsi="Arial" w:hint="default"/>
      </w:rPr>
    </w:lvl>
    <w:lvl w:ilvl="2" w:tplc="F402747A" w:tentative="1">
      <w:start w:val="1"/>
      <w:numFmt w:val="bullet"/>
      <w:lvlText w:val="•"/>
      <w:lvlJc w:val="left"/>
      <w:pPr>
        <w:tabs>
          <w:tab w:val="num" w:pos="2160"/>
        </w:tabs>
        <w:ind w:left="2160" w:hanging="360"/>
      </w:pPr>
      <w:rPr>
        <w:rFonts w:ascii="Arial" w:hAnsi="Arial" w:hint="default"/>
      </w:rPr>
    </w:lvl>
    <w:lvl w:ilvl="3" w:tplc="E690CE68" w:tentative="1">
      <w:start w:val="1"/>
      <w:numFmt w:val="bullet"/>
      <w:lvlText w:val="•"/>
      <w:lvlJc w:val="left"/>
      <w:pPr>
        <w:tabs>
          <w:tab w:val="num" w:pos="2880"/>
        </w:tabs>
        <w:ind w:left="2880" w:hanging="360"/>
      </w:pPr>
      <w:rPr>
        <w:rFonts w:ascii="Arial" w:hAnsi="Arial" w:hint="default"/>
      </w:rPr>
    </w:lvl>
    <w:lvl w:ilvl="4" w:tplc="E15AC470" w:tentative="1">
      <w:start w:val="1"/>
      <w:numFmt w:val="bullet"/>
      <w:lvlText w:val="•"/>
      <w:lvlJc w:val="left"/>
      <w:pPr>
        <w:tabs>
          <w:tab w:val="num" w:pos="3600"/>
        </w:tabs>
        <w:ind w:left="3600" w:hanging="360"/>
      </w:pPr>
      <w:rPr>
        <w:rFonts w:ascii="Arial" w:hAnsi="Arial" w:hint="default"/>
      </w:rPr>
    </w:lvl>
    <w:lvl w:ilvl="5" w:tplc="9098A8FC" w:tentative="1">
      <w:start w:val="1"/>
      <w:numFmt w:val="bullet"/>
      <w:lvlText w:val="•"/>
      <w:lvlJc w:val="left"/>
      <w:pPr>
        <w:tabs>
          <w:tab w:val="num" w:pos="4320"/>
        </w:tabs>
        <w:ind w:left="4320" w:hanging="360"/>
      </w:pPr>
      <w:rPr>
        <w:rFonts w:ascii="Arial" w:hAnsi="Arial" w:hint="default"/>
      </w:rPr>
    </w:lvl>
    <w:lvl w:ilvl="6" w:tplc="76A4CE42" w:tentative="1">
      <w:start w:val="1"/>
      <w:numFmt w:val="bullet"/>
      <w:lvlText w:val="•"/>
      <w:lvlJc w:val="left"/>
      <w:pPr>
        <w:tabs>
          <w:tab w:val="num" w:pos="5040"/>
        </w:tabs>
        <w:ind w:left="5040" w:hanging="360"/>
      </w:pPr>
      <w:rPr>
        <w:rFonts w:ascii="Arial" w:hAnsi="Arial" w:hint="default"/>
      </w:rPr>
    </w:lvl>
    <w:lvl w:ilvl="7" w:tplc="73A62EF8" w:tentative="1">
      <w:start w:val="1"/>
      <w:numFmt w:val="bullet"/>
      <w:lvlText w:val="•"/>
      <w:lvlJc w:val="left"/>
      <w:pPr>
        <w:tabs>
          <w:tab w:val="num" w:pos="5760"/>
        </w:tabs>
        <w:ind w:left="5760" w:hanging="360"/>
      </w:pPr>
      <w:rPr>
        <w:rFonts w:ascii="Arial" w:hAnsi="Arial" w:hint="default"/>
      </w:rPr>
    </w:lvl>
    <w:lvl w:ilvl="8" w:tplc="52DE90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103106"/>
    <w:multiLevelType w:val="multilevel"/>
    <w:tmpl w:val="08B0A642"/>
    <w:numStyleLink w:val="Listformatnumreraderubriker"/>
  </w:abstractNum>
  <w:abstractNum w:abstractNumId="15"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410204"/>
    <w:multiLevelType w:val="hybridMultilevel"/>
    <w:tmpl w:val="2760D3E4"/>
    <w:lvl w:ilvl="0" w:tplc="4B78B070">
      <w:start w:val="1"/>
      <w:numFmt w:val="bullet"/>
      <w:lvlText w:val=""/>
      <w:lvlJc w:val="left"/>
      <w:pPr>
        <w:ind w:left="720" w:hanging="360"/>
      </w:pPr>
      <w:rPr>
        <w:rFonts w:ascii="Symbol" w:hAnsi="Symbol" w:hint="default"/>
      </w:rPr>
    </w:lvl>
    <w:lvl w:ilvl="1" w:tplc="24727D0C">
      <w:start w:val="1"/>
      <w:numFmt w:val="bullet"/>
      <w:lvlText w:val="o"/>
      <w:lvlJc w:val="left"/>
      <w:pPr>
        <w:ind w:left="1440" w:hanging="360"/>
      </w:pPr>
      <w:rPr>
        <w:rFonts w:ascii="Courier New" w:hAnsi="Courier New" w:hint="default"/>
      </w:rPr>
    </w:lvl>
    <w:lvl w:ilvl="2" w:tplc="D028217C">
      <w:start w:val="1"/>
      <w:numFmt w:val="bullet"/>
      <w:lvlText w:val=""/>
      <w:lvlJc w:val="left"/>
      <w:pPr>
        <w:ind w:left="2160" w:hanging="360"/>
      </w:pPr>
      <w:rPr>
        <w:rFonts w:ascii="Wingdings" w:hAnsi="Wingdings" w:hint="default"/>
      </w:rPr>
    </w:lvl>
    <w:lvl w:ilvl="3" w:tplc="E8662B80">
      <w:start w:val="1"/>
      <w:numFmt w:val="bullet"/>
      <w:lvlText w:val=""/>
      <w:lvlJc w:val="left"/>
      <w:pPr>
        <w:ind w:left="2880" w:hanging="360"/>
      </w:pPr>
      <w:rPr>
        <w:rFonts w:ascii="Symbol" w:hAnsi="Symbol" w:hint="default"/>
      </w:rPr>
    </w:lvl>
    <w:lvl w:ilvl="4" w:tplc="25E2C14C">
      <w:start w:val="1"/>
      <w:numFmt w:val="bullet"/>
      <w:lvlText w:val="o"/>
      <w:lvlJc w:val="left"/>
      <w:pPr>
        <w:ind w:left="3600" w:hanging="360"/>
      </w:pPr>
      <w:rPr>
        <w:rFonts w:ascii="Courier New" w:hAnsi="Courier New" w:hint="default"/>
      </w:rPr>
    </w:lvl>
    <w:lvl w:ilvl="5" w:tplc="0A9A1200">
      <w:start w:val="1"/>
      <w:numFmt w:val="bullet"/>
      <w:lvlText w:val=""/>
      <w:lvlJc w:val="left"/>
      <w:pPr>
        <w:ind w:left="4320" w:hanging="360"/>
      </w:pPr>
      <w:rPr>
        <w:rFonts w:ascii="Wingdings" w:hAnsi="Wingdings" w:hint="default"/>
      </w:rPr>
    </w:lvl>
    <w:lvl w:ilvl="6" w:tplc="D4EAA220">
      <w:start w:val="1"/>
      <w:numFmt w:val="bullet"/>
      <w:lvlText w:val=""/>
      <w:lvlJc w:val="left"/>
      <w:pPr>
        <w:ind w:left="5040" w:hanging="360"/>
      </w:pPr>
      <w:rPr>
        <w:rFonts w:ascii="Symbol" w:hAnsi="Symbol" w:hint="default"/>
      </w:rPr>
    </w:lvl>
    <w:lvl w:ilvl="7" w:tplc="56C2ECF0">
      <w:start w:val="1"/>
      <w:numFmt w:val="bullet"/>
      <w:lvlText w:val="o"/>
      <w:lvlJc w:val="left"/>
      <w:pPr>
        <w:ind w:left="5760" w:hanging="360"/>
      </w:pPr>
      <w:rPr>
        <w:rFonts w:ascii="Courier New" w:hAnsi="Courier New" w:hint="default"/>
      </w:rPr>
    </w:lvl>
    <w:lvl w:ilvl="8" w:tplc="3C981F7C">
      <w:start w:val="1"/>
      <w:numFmt w:val="bullet"/>
      <w:lvlText w:val=""/>
      <w:lvlJc w:val="left"/>
      <w:pPr>
        <w:ind w:left="6480" w:hanging="360"/>
      </w:pPr>
      <w:rPr>
        <w:rFonts w:ascii="Wingdings" w:hAnsi="Wingdings" w:hint="default"/>
      </w:rPr>
    </w:lvl>
  </w:abstractNum>
  <w:abstractNum w:abstractNumId="21"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0"/>
  </w:num>
  <w:num w:numId="3">
    <w:abstractNumId w:val="2"/>
  </w:num>
  <w:num w:numId="4">
    <w:abstractNumId w:val="0"/>
  </w:num>
  <w:num w:numId="5">
    <w:abstractNumId w:val="27"/>
  </w:num>
  <w:num w:numId="6">
    <w:abstractNumId w:val="1"/>
  </w:num>
  <w:num w:numId="7">
    <w:abstractNumId w:val="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1">
      <w:lvl w:ilvl="1">
        <w:start w:val="1"/>
        <w:numFmt w:val="decimal"/>
        <w:lvlText w:val="%1.%2."/>
        <w:lvlJc w:val="left"/>
        <w:pPr>
          <w:ind w:left="720" w:hanging="720"/>
        </w:pPr>
        <w:rPr>
          <w:rFonts w:hint="default"/>
        </w:rPr>
      </w:lvl>
    </w:lvlOverride>
  </w:num>
  <w:num w:numId="11">
    <w:abstractNumId w:val="15"/>
  </w:num>
  <w:num w:numId="12">
    <w:abstractNumId w:val="21"/>
  </w:num>
  <w:num w:numId="13">
    <w:abstractNumId w:val="29"/>
  </w:num>
  <w:num w:numId="14">
    <w:abstractNumId w:val="16"/>
  </w:num>
  <w:num w:numId="15">
    <w:abstractNumId w:val="4"/>
  </w:num>
  <w:num w:numId="16">
    <w:abstractNumId w:val="17"/>
  </w:num>
  <w:num w:numId="17">
    <w:abstractNumId w:val="25"/>
  </w:num>
  <w:num w:numId="18">
    <w:abstractNumId w:val="19"/>
  </w:num>
  <w:num w:numId="19">
    <w:abstractNumId w:val="7"/>
  </w:num>
  <w:num w:numId="20">
    <w:abstractNumId w:val="12"/>
  </w:num>
  <w:num w:numId="21">
    <w:abstractNumId w:val="6"/>
  </w:num>
  <w:num w:numId="22">
    <w:abstractNumId w:val="1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18"/>
  </w:num>
  <w:num w:numId="28">
    <w:abstractNumId w:val="28"/>
  </w:num>
  <w:num w:numId="29">
    <w:abstractNumId w:val="23"/>
  </w:num>
  <w:num w:numId="30">
    <w:abstractNumId w:val="22"/>
  </w:num>
  <w:num w:numId="31">
    <w:abstractNumId w:val="11"/>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dlund, Christer">
    <w15:presenceInfo w15:providerId="AD" w15:userId="S::christer.hedlund@miun.se::c6856e88-349c-42ae-abff-83d3cf0752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3"/>
    <w:rsid w:val="0000059E"/>
    <w:rsid w:val="00007004"/>
    <w:rsid w:val="00012056"/>
    <w:rsid w:val="00020106"/>
    <w:rsid w:val="00020F74"/>
    <w:rsid w:val="00053CB1"/>
    <w:rsid w:val="000603C7"/>
    <w:rsid w:val="0006309D"/>
    <w:rsid w:val="000853A4"/>
    <w:rsid w:val="0008542F"/>
    <w:rsid w:val="000945E0"/>
    <w:rsid w:val="000A3806"/>
    <w:rsid w:val="000A3AEE"/>
    <w:rsid w:val="000A3E56"/>
    <w:rsid w:val="000A55D3"/>
    <w:rsid w:val="000A6173"/>
    <w:rsid w:val="000B4675"/>
    <w:rsid w:val="000CC398"/>
    <w:rsid w:val="000D742D"/>
    <w:rsid w:val="000E3404"/>
    <w:rsid w:val="000E4BCF"/>
    <w:rsid w:val="000F60CF"/>
    <w:rsid w:val="001002AA"/>
    <w:rsid w:val="00100A7F"/>
    <w:rsid w:val="00104EA7"/>
    <w:rsid w:val="00107727"/>
    <w:rsid w:val="001124FE"/>
    <w:rsid w:val="00114A3F"/>
    <w:rsid w:val="00122600"/>
    <w:rsid w:val="0014025A"/>
    <w:rsid w:val="00141887"/>
    <w:rsid w:val="001438EB"/>
    <w:rsid w:val="001565B5"/>
    <w:rsid w:val="00156F04"/>
    <w:rsid w:val="00164BA2"/>
    <w:rsid w:val="00165B16"/>
    <w:rsid w:val="00169926"/>
    <w:rsid w:val="00174477"/>
    <w:rsid w:val="001821F8"/>
    <w:rsid w:val="0019145C"/>
    <w:rsid w:val="0019705E"/>
    <w:rsid w:val="00197D2B"/>
    <w:rsid w:val="001A0DAA"/>
    <w:rsid w:val="001A5440"/>
    <w:rsid w:val="001C2465"/>
    <w:rsid w:val="001D0582"/>
    <w:rsid w:val="001D499C"/>
    <w:rsid w:val="001E2799"/>
    <w:rsid w:val="001E320E"/>
    <w:rsid w:val="001E3B56"/>
    <w:rsid w:val="001F0812"/>
    <w:rsid w:val="001F10BC"/>
    <w:rsid w:val="00205EB0"/>
    <w:rsid w:val="00206D9E"/>
    <w:rsid w:val="00207AF8"/>
    <w:rsid w:val="002215F1"/>
    <w:rsid w:val="00224B0E"/>
    <w:rsid w:val="002266E1"/>
    <w:rsid w:val="00226C01"/>
    <w:rsid w:val="0022784D"/>
    <w:rsid w:val="0024689A"/>
    <w:rsid w:val="0024755B"/>
    <w:rsid w:val="00250733"/>
    <w:rsid w:val="00252650"/>
    <w:rsid w:val="00254578"/>
    <w:rsid w:val="00256EC9"/>
    <w:rsid w:val="002611BE"/>
    <w:rsid w:val="00270306"/>
    <w:rsid w:val="0028166F"/>
    <w:rsid w:val="00295E02"/>
    <w:rsid w:val="0029770C"/>
    <w:rsid w:val="002D1A6B"/>
    <w:rsid w:val="002D3175"/>
    <w:rsid w:val="002E40B3"/>
    <w:rsid w:val="002E43B5"/>
    <w:rsid w:val="002F4B3F"/>
    <w:rsid w:val="002F6692"/>
    <w:rsid w:val="00300378"/>
    <w:rsid w:val="003031B5"/>
    <w:rsid w:val="003108BF"/>
    <w:rsid w:val="00315899"/>
    <w:rsid w:val="00323BD6"/>
    <w:rsid w:val="00332B42"/>
    <w:rsid w:val="00333568"/>
    <w:rsid w:val="00333F32"/>
    <w:rsid w:val="003343DF"/>
    <w:rsid w:val="00342BAB"/>
    <w:rsid w:val="00342D40"/>
    <w:rsid w:val="00343B38"/>
    <w:rsid w:val="00343FA1"/>
    <w:rsid w:val="00350414"/>
    <w:rsid w:val="00363BD9"/>
    <w:rsid w:val="003677FC"/>
    <w:rsid w:val="00371B00"/>
    <w:rsid w:val="00375386"/>
    <w:rsid w:val="00383D17"/>
    <w:rsid w:val="00387382"/>
    <w:rsid w:val="00392BF1"/>
    <w:rsid w:val="003937F4"/>
    <w:rsid w:val="003A4AFB"/>
    <w:rsid w:val="003C19D5"/>
    <w:rsid w:val="003E468D"/>
    <w:rsid w:val="003E4BDD"/>
    <w:rsid w:val="003E4E9A"/>
    <w:rsid w:val="003E5FCE"/>
    <w:rsid w:val="003E65B0"/>
    <w:rsid w:val="003F115C"/>
    <w:rsid w:val="003F56EA"/>
    <w:rsid w:val="00405ACF"/>
    <w:rsid w:val="00413E88"/>
    <w:rsid w:val="00424E5E"/>
    <w:rsid w:val="00430813"/>
    <w:rsid w:val="00435FE5"/>
    <w:rsid w:val="00436D1C"/>
    <w:rsid w:val="00443A1F"/>
    <w:rsid w:val="0044747B"/>
    <w:rsid w:val="00451DC9"/>
    <w:rsid w:val="004565AA"/>
    <w:rsid w:val="00460CFD"/>
    <w:rsid w:val="00464AA5"/>
    <w:rsid w:val="004673EF"/>
    <w:rsid w:val="00474416"/>
    <w:rsid w:val="0047515C"/>
    <w:rsid w:val="004845CD"/>
    <w:rsid w:val="004854B3"/>
    <w:rsid w:val="004906ED"/>
    <w:rsid w:val="00495368"/>
    <w:rsid w:val="004973F4"/>
    <w:rsid w:val="004A0162"/>
    <w:rsid w:val="004A024D"/>
    <w:rsid w:val="004A10F6"/>
    <w:rsid w:val="004A419C"/>
    <w:rsid w:val="004A4B2E"/>
    <w:rsid w:val="004A5C83"/>
    <w:rsid w:val="004C409C"/>
    <w:rsid w:val="004C6600"/>
    <w:rsid w:val="004D1993"/>
    <w:rsid w:val="004E4858"/>
    <w:rsid w:val="004E4AF5"/>
    <w:rsid w:val="004F0FB9"/>
    <w:rsid w:val="004F5A2D"/>
    <w:rsid w:val="00503711"/>
    <w:rsid w:val="00510402"/>
    <w:rsid w:val="0051580C"/>
    <w:rsid w:val="005162D2"/>
    <w:rsid w:val="00516D46"/>
    <w:rsid w:val="00517D8D"/>
    <w:rsid w:val="005227E4"/>
    <w:rsid w:val="0052284B"/>
    <w:rsid w:val="00522A41"/>
    <w:rsid w:val="00526960"/>
    <w:rsid w:val="00541F4A"/>
    <w:rsid w:val="00545972"/>
    <w:rsid w:val="00545F18"/>
    <w:rsid w:val="005504E9"/>
    <w:rsid w:val="005515B5"/>
    <w:rsid w:val="00554EF3"/>
    <w:rsid w:val="005557F4"/>
    <w:rsid w:val="0057008B"/>
    <w:rsid w:val="00574E5B"/>
    <w:rsid w:val="005755D9"/>
    <w:rsid w:val="00584972"/>
    <w:rsid w:val="00584E77"/>
    <w:rsid w:val="00590748"/>
    <w:rsid w:val="00590884"/>
    <w:rsid w:val="005A1B42"/>
    <w:rsid w:val="005A2953"/>
    <w:rsid w:val="005B032F"/>
    <w:rsid w:val="005B1832"/>
    <w:rsid w:val="005B35D1"/>
    <w:rsid w:val="005B4C4C"/>
    <w:rsid w:val="005B5224"/>
    <w:rsid w:val="005D7876"/>
    <w:rsid w:val="005E1F14"/>
    <w:rsid w:val="005E367E"/>
    <w:rsid w:val="005E3AF4"/>
    <w:rsid w:val="005E535C"/>
    <w:rsid w:val="00602F7B"/>
    <w:rsid w:val="0060720D"/>
    <w:rsid w:val="006105D6"/>
    <w:rsid w:val="00616CB8"/>
    <w:rsid w:val="00617C64"/>
    <w:rsid w:val="006203EC"/>
    <w:rsid w:val="0062303E"/>
    <w:rsid w:val="00630846"/>
    <w:rsid w:val="006336A0"/>
    <w:rsid w:val="0064070E"/>
    <w:rsid w:val="0064352D"/>
    <w:rsid w:val="00644641"/>
    <w:rsid w:val="00650B23"/>
    <w:rsid w:val="006518BC"/>
    <w:rsid w:val="00652F14"/>
    <w:rsid w:val="006577B5"/>
    <w:rsid w:val="00662B38"/>
    <w:rsid w:val="006640D9"/>
    <w:rsid w:val="0066463D"/>
    <w:rsid w:val="00680823"/>
    <w:rsid w:val="006858DC"/>
    <w:rsid w:val="00686807"/>
    <w:rsid w:val="006868CF"/>
    <w:rsid w:val="0069094B"/>
    <w:rsid w:val="00691B76"/>
    <w:rsid w:val="006927D2"/>
    <w:rsid w:val="00694FD7"/>
    <w:rsid w:val="006957CF"/>
    <w:rsid w:val="006C1D81"/>
    <w:rsid w:val="006C27F1"/>
    <w:rsid w:val="006C624C"/>
    <w:rsid w:val="006D129E"/>
    <w:rsid w:val="006D229F"/>
    <w:rsid w:val="006E1614"/>
    <w:rsid w:val="006E3D9A"/>
    <w:rsid w:val="006E4CF3"/>
    <w:rsid w:val="006E5D10"/>
    <w:rsid w:val="006E64DA"/>
    <w:rsid w:val="006E689A"/>
    <w:rsid w:val="006E75DB"/>
    <w:rsid w:val="006F7DF2"/>
    <w:rsid w:val="007016E0"/>
    <w:rsid w:val="007074AC"/>
    <w:rsid w:val="00710D48"/>
    <w:rsid w:val="007119E4"/>
    <w:rsid w:val="0071606E"/>
    <w:rsid w:val="007275AF"/>
    <w:rsid w:val="007278B1"/>
    <w:rsid w:val="00734BFD"/>
    <w:rsid w:val="0073754A"/>
    <w:rsid w:val="00742A73"/>
    <w:rsid w:val="00756011"/>
    <w:rsid w:val="00761863"/>
    <w:rsid w:val="00763ED2"/>
    <w:rsid w:val="007645DB"/>
    <w:rsid w:val="00765DCC"/>
    <w:rsid w:val="007669AF"/>
    <w:rsid w:val="00770046"/>
    <w:rsid w:val="00771BDD"/>
    <w:rsid w:val="00776BDB"/>
    <w:rsid w:val="00777E21"/>
    <w:rsid w:val="00781BE5"/>
    <w:rsid w:val="00783199"/>
    <w:rsid w:val="00792F23"/>
    <w:rsid w:val="00795A93"/>
    <w:rsid w:val="007C33CE"/>
    <w:rsid w:val="007C6CE3"/>
    <w:rsid w:val="007D1A2F"/>
    <w:rsid w:val="007D4F08"/>
    <w:rsid w:val="007D6FF2"/>
    <w:rsid w:val="007E61CA"/>
    <w:rsid w:val="007E7C39"/>
    <w:rsid w:val="007F5B9C"/>
    <w:rsid w:val="007F5F4A"/>
    <w:rsid w:val="00804A07"/>
    <w:rsid w:val="00806D32"/>
    <w:rsid w:val="00811D20"/>
    <w:rsid w:val="0081683F"/>
    <w:rsid w:val="00822AE1"/>
    <w:rsid w:val="00830F24"/>
    <w:rsid w:val="0083146A"/>
    <w:rsid w:val="00837C0B"/>
    <w:rsid w:val="00842A5F"/>
    <w:rsid w:val="00842D68"/>
    <w:rsid w:val="00847DB3"/>
    <w:rsid w:val="0087240B"/>
    <w:rsid w:val="00876735"/>
    <w:rsid w:val="0087787A"/>
    <w:rsid w:val="00881FF0"/>
    <w:rsid w:val="00884512"/>
    <w:rsid w:val="00892D83"/>
    <w:rsid w:val="00896A15"/>
    <w:rsid w:val="008A0D50"/>
    <w:rsid w:val="008A7852"/>
    <w:rsid w:val="008A7944"/>
    <w:rsid w:val="008B7014"/>
    <w:rsid w:val="008C4D53"/>
    <w:rsid w:val="008D2DF7"/>
    <w:rsid w:val="008D500C"/>
    <w:rsid w:val="008E0CA4"/>
    <w:rsid w:val="008E53A9"/>
    <w:rsid w:val="008E5C65"/>
    <w:rsid w:val="008F3688"/>
    <w:rsid w:val="008F46CF"/>
    <w:rsid w:val="00901429"/>
    <w:rsid w:val="00905087"/>
    <w:rsid w:val="00906A63"/>
    <w:rsid w:val="00911B0D"/>
    <w:rsid w:val="009161BE"/>
    <w:rsid w:val="009165E2"/>
    <w:rsid w:val="00922F52"/>
    <w:rsid w:val="00945E54"/>
    <w:rsid w:val="00963C87"/>
    <w:rsid w:val="00964093"/>
    <w:rsid w:val="00970E4C"/>
    <w:rsid w:val="00971A6A"/>
    <w:rsid w:val="00971F38"/>
    <w:rsid w:val="009768AE"/>
    <w:rsid w:val="009852BC"/>
    <w:rsid w:val="00986321"/>
    <w:rsid w:val="00992047"/>
    <w:rsid w:val="00996B5D"/>
    <w:rsid w:val="009A0C04"/>
    <w:rsid w:val="009A6DE8"/>
    <w:rsid w:val="009B454F"/>
    <w:rsid w:val="009B678E"/>
    <w:rsid w:val="009C1192"/>
    <w:rsid w:val="009C595C"/>
    <w:rsid w:val="009C6609"/>
    <w:rsid w:val="009D3D93"/>
    <w:rsid w:val="009D77BF"/>
    <w:rsid w:val="009F604E"/>
    <w:rsid w:val="00A01D81"/>
    <w:rsid w:val="00A03753"/>
    <w:rsid w:val="00A13A97"/>
    <w:rsid w:val="00A231DE"/>
    <w:rsid w:val="00A34F42"/>
    <w:rsid w:val="00A35302"/>
    <w:rsid w:val="00A43BDD"/>
    <w:rsid w:val="00A44D4D"/>
    <w:rsid w:val="00A46E78"/>
    <w:rsid w:val="00A55324"/>
    <w:rsid w:val="00A55BE8"/>
    <w:rsid w:val="00A61352"/>
    <w:rsid w:val="00A66AB8"/>
    <w:rsid w:val="00A66D62"/>
    <w:rsid w:val="00A74CDE"/>
    <w:rsid w:val="00A81871"/>
    <w:rsid w:val="00A87DB6"/>
    <w:rsid w:val="00A94F83"/>
    <w:rsid w:val="00AA0278"/>
    <w:rsid w:val="00AB126B"/>
    <w:rsid w:val="00AB4043"/>
    <w:rsid w:val="00AB49A3"/>
    <w:rsid w:val="00AC1D3F"/>
    <w:rsid w:val="00AD2716"/>
    <w:rsid w:val="00AD4A6E"/>
    <w:rsid w:val="00AD5CFB"/>
    <w:rsid w:val="00AD6E00"/>
    <w:rsid w:val="00AE0AC0"/>
    <w:rsid w:val="00AE3B3F"/>
    <w:rsid w:val="00AE4B10"/>
    <w:rsid w:val="00AE7E66"/>
    <w:rsid w:val="00AF4B32"/>
    <w:rsid w:val="00B033E9"/>
    <w:rsid w:val="00B13B81"/>
    <w:rsid w:val="00B3452C"/>
    <w:rsid w:val="00B34695"/>
    <w:rsid w:val="00B548C3"/>
    <w:rsid w:val="00B57204"/>
    <w:rsid w:val="00B73306"/>
    <w:rsid w:val="00B744D5"/>
    <w:rsid w:val="00B81135"/>
    <w:rsid w:val="00B84923"/>
    <w:rsid w:val="00B94997"/>
    <w:rsid w:val="00B957FF"/>
    <w:rsid w:val="00BA69B4"/>
    <w:rsid w:val="00BB12DB"/>
    <w:rsid w:val="00BB1A55"/>
    <w:rsid w:val="00BB315B"/>
    <w:rsid w:val="00BB3E06"/>
    <w:rsid w:val="00BB7197"/>
    <w:rsid w:val="00BB7C98"/>
    <w:rsid w:val="00BC3EE1"/>
    <w:rsid w:val="00BC4F6C"/>
    <w:rsid w:val="00BE5A60"/>
    <w:rsid w:val="00BE5C4E"/>
    <w:rsid w:val="00C041AA"/>
    <w:rsid w:val="00C07496"/>
    <w:rsid w:val="00C11F81"/>
    <w:rsid w:val="00C14A5B"/>
    <w:rsid w:val="00C14BC2"/>
    <w:rsid w:val="00C21B53"/>
    <w:rsid w:val="00C21CD3"/>
    <w:rsid w:val="00C245DC"/>
    <w:rsid w:val="00C30D06"/>
    <w:rsid w:val="00C32A08"/>
    <w:rsid w:val="00C33E2B"/>
    <w:rsid w:val="00C35599"/>
    <w:rsid w:val="00C36C4F"/>
    <w:rsid w:val="00C465EB"/>
    <w:rsid w:val="00C474BA"/>
    <w:rsid w:val="00C57FEA"/>
    <w:rsid w:val="00C60699"/>
    <w:rsid w:val="00C661C4"/>
    <w:rsid w:val="00C721E6"/>
    <w:rsid w:val="00C731FF"/>
    <w:rsid w:val="00C73315"/>
    <w:rsid w:val="00C7752C"/>
    <w:rsid w:val="00C82E48"/>
    <w:rsid w:val="00C833CC"/>
    <w:rsid w:val="00C9448B"/>
    <w:rsid w:val="00C95662"/>
    <w:rsid w:val="00C95AB1"/>
    <w:rsid w:val="00C969CC"/>
    <w:rsid w:val="00CA2906"/>
    <w:rsid w:val="00CA3DB7"/>
    <w:rsid w:val="00CA70D8"/>
    <w:rsid w:val="00CB2DF9"/>
    <w:rsid w:val="00CC31C8"/>
    <w:rsid w:val="00CC49A1"/>
    <w:rsid w:val="00CE0A95"/>
    <w:rsid w:val="00CE1529"/>
    <w:rsid w:val="00CE2018"/>
    <w:rsid w:val="00CF3963"/>
    <w:rsid w:val="00CF4FB1"/>
    <w:rsid w:val="00D01B3C"/>
    <w:rsid w:val="00D04679"/>
    <w:rsid w:val="00D06401"/>
    <w:rsid w:val="00D24DC3"/>
    <w:rsid w:val="00D266DC"/>
    <w:rsid w:val="00D350BF"/>
    <w:rsid w:val="00D351BD"/>
    <w:rsid w:val="00D40CA0"/>
    <w:rsid w:val="00D40D2B"/>
    <w:rsid w:val="00D60B43"/>
    <w:rsid w:val="00D63C26"/>
    <w:rsid w:val="00D72FE3"/>
    <w:rsid w:val="00D74470"/>
    <w:rsid w:val="00D85667"/>
    <w:rsid w:val="00D95043"/>
    <w:rsid w:val="00D978E3"/>
    <w:rsid w:val="00DA22C6"/>
    <w:rsid w:val="00DA55DD"/>
    <w:rsid w:val="00DB1D43"/>
    <w:rsid w:val="00DB512C"/>
    <w:rsid w:val="00DB5CAA"/>
    <w:rsid w:val="00DC2506"/>
    <w:rsid w:val="00DC4696"/>
    <w:rsid w:val="00DC5D7C"/>
    <w:rsid w:val="00DD0559"/>
    <w:rsid w:val="00DD1562"/>
    <w:rsid w:val="00DD45EB"/>
    <w:rsid w:val="00DE105F"/>
    <w:rsid w:val="00DE4DAA"/>
    <w:rsid w:val="00DF1A86"/>
    <w:rsid w:val="00DF4B82"/>
    <w:rsid w:val="00DF79AC"/>
    <w:rsid w:val="00E00990"/>
    <w:rsid w:val="00E073A7"/>
    <w:rsid w:val="00E16F31"/>
    <w:rsid w:val="00E17C59"/>
    <w:rsid w:val="00E25647"/>
    <w:rsid w:val="00E26B0B"/>
    <w:rsid w:val="00E30EA9"/>
    <w:rsid w:val="00E32F94"/>
    <w:rsid w:val="00E367E4"/>
    <w:rsid w:val="00E476BE"/>
    <w:rsid w:val="00E52777"/>
    <w:rsid w:val="00E55EA1"/>
    <w:rsid w:val="00E5700E"/>
    <w:rsid w:val="00E5F730"/>
    <w:rsid w:val="00E600FB"/>
    <w:rsid w:val="00E65FCD"/>
    <w:rsid w:val="00E70603"/>
    <w:rsid w:val="00E70867"/>
    <w:rsid w:val="00E765B1"/>
    <w:rsid w:val="00E90FF0"/>
    <w:rsid w:val="00E910F0"/>
    <w:rsid w:val="00E937D3"/>
    <w:rsid w:val="00E93E64"/>
    <w:rsid w:val="00EA131A"/>
    <w:rsid w:val="00EA3A35"/>
    <w:rsid w:val="00EB118B"/>
    <w:rsid w:val="00EC1839"/>
    <w:rsid w:val="00ED01E2"/>
    <w:rsid w:val="00ED2EA3"/>
    <w:rsid w:val="00ED2F74"/>
    <w:rsid w:val="00ED4855"/>
    <w:rsid w:val="00ED5C86"/>
    <w:rsid w:val="00EE6228"/>
    <w:rsid w:val="00F07AC6"/>
    <w:rsid w:val="00F07C9E"/>
    <w:rsid w:val="00F22361"/>
    <w:rsid w:val="00F277E1"/>
    <w:rsid w:val="00F31C9D"/>
    <w:rsid w:val="00F365C1"/>
    <w:rsid w:val="00F4475F"/>
    <w:rsid w:val="00F44AA4"/>
    <w:rsid w:val="00F53D32"/>
    <w:rsid w:val="00F60629"/>
    <w:rsid w:val="00F70F97"/>
    <w:rsid w:val="00F72D22"/>
    <w:rsid w:val="00F748F4"/>
    <w:rsid w:val="00F75FB0"/>
    <w:rsid w:val="00F7714D"/>
    <w:rsid w:val="00F800D6"/>
    <w:rsid w:val="00F86B20"/>
    <w:rsid w:val="00F930EE"/>
    <w:rsid w:val="00F97A69"/>
    <w:rsid w:val="00F97BA1"/>
    <w:rsid w:val="00FA0F8E"/>
    <w:rsid w:val="00FA4337"/>
    <w:rsid w:val="00FB1DA0"/>
    <w:rsid w:val="00FB3852"/>
    <w:rsid w:val="00FB43A1"/>
    <w:rsid w:val="00FC752D"/>
    <w:rsid w:val="00FD0BD1"/>
    <w:rsid w:val="00FD4B48"/>
    <w:rsid w:val="00FD5BCF"/>
    <w:rsid w:val="00FE0879"/>
    <w:rsid w:val="00FE4CD8"/>
    <w:rsid w:val="00FF0831"/>
    <w:rsid w:val="00FF14DD"/>
    <w:rsid w:val="0165D191"/>
    <w:rsid w:val="01721ED2"/>
    <w:rsid w:val="01B9CDB0"/>
    <w:rsid w:val="029F41EA"/>
    <w:rsid w:val="03F27B51"/>
    <w:rsid w:val="04482208"/>
    <w:rsid w:val="04AF67C3"/>
    <w:rsid w:val="04D22765"/>
    <w:rsid w:val="05337009"/>
    <w:rsid w:val="0578B157"/>
    <w:rsid w:val="05BDDD75"/>
    <w:rsid w:val="05E44ED6"/>
    <w:rsid w:val="063D088A"/>
    <w:rsid w:val="07946CCB"/>
    <w:rsid w:val="084E6468"/>
    <w:rsid w:val="08780FCC"/>
    <w:rsid w:val="088F9D30"/>
    <w:rsid w:val="08C27737"/>
    <w:rsid w:val="091643A8"/>
    <w:rsid w:val="0970225D"/>
    <w:rsid w:val="099B11BE"/>
    <w:rsid w:val="0A19AB21"/>
    <w:rsid w:val="0A680D86"/>
    <w:rsid w:val="0A7B8913"/>
    <w:rsid w:val="0A8AF030"/>
    <w:rsid w:val="0B2916D3"/>
    <w:rsid w:val="0CC761C7"/>
    <w:rsid w:val="0CC8841C"/>
    <w:rsid w:val="0D0ECF08"/>
    <w:rsid w:val="0D1D82B8"/>
    <w:rsid w:val="0D39E1B4"/>
    <w:rsid w:val="0DB72EBD"/>
    <w:rsid w:val="0E413386"/>
    <w:rsid w:val="0F7DBFDF"/>
    <w:rsid w:val="0FF0D3FA"/>
    <w:rsid w:val="0FF390E2"/>
    <w:rsid w:val="106D82E2"/>
    <w:rsid w:val="10F7004A"/>
    <w:rsid w:val="11239CE6"/>
    <w:rsid w:val="1189C722"/>
    <w:rsid w:val="11B8EB55"/>
    <w:rsid w:val="11D671AC"/>
    <w:rsid w:val="122BEA8C"/>
    <w:rsid w:val="12C742B6"/>
    <w:rsid w:val="1336D25A"/>
    <w:rsid w:val="1345578B"/>
    <w:rsid w:val="135CFD6C"/>
    <w:rsid w:val="13CE2A44"/>
    <w:rsid w:val="14F6E806"/>
    <w:rsid w:val="15108FAF"/>
    <w:rsid w:val="176EDCA0"/>
    <w:rsid w:val="182808B7"/>
    <w:rsid w:val="18E6D6AD"/>
    <w:rsid w:val="1A1747DA"/>
    <w:rsid w:val="1A6FB98C"/>
    <w:rsid w:val="1A843A67"/>
    <w:rsid w:val="1C3DFCB3"/>
    <w:rsid w:val="1CBE1E66"/>
    <w:rsid w:val="1D767B6A"/>
    <w:rsid w:val="1D7F3B05"/>
    <w:rsid w:val="1D8DAFF2"/>
    <w:rsid w:val="1DAEE95C"/>
    <w:rsid w:val="1DC43C79"/>
    <w:rsid w:val="1E096609"/>
    <w:rsid w:val="1E140BEB"/>
    <w:rsid w:val="1E2646A6"/>
    <w:rsid w:val="1E858776"/>
    <w:rsid w:val="1EA970A4"/>
    <w:rsid w:val="1F8AA2AF"/>
    <w:rsid w:val="202DD3AC"/>
    <w:rsid w:val="203FCEC1"/>
    <w:rsid w:val="20564EC7"/>
    <w:rsid w:val="20B9F65B"/>
    <w:rsid w:val="214680E5"/>
    <w:rsid w:val="21CAB740"/>
    <w:rsid w:val="22046E20"/>
    <w:rsid w:val="2262F650"/>
    <w:rsid w:val="238C574E"/>
    <w:rsid w:val="23E08E1C"/>
    <w:rsid w:val="249C3282"/>
    <w:rsid w:val="25828165"/>
    <w:rsid w:val="25CACAF6"/>
    <w:rsid w:val="25F8A6C9"/>
    <w:rsid w:val="25F8F768"/>
    <w:rsid w:val="25FE9821"/>
    <w:rsid w:val="25FF4806"/>
    <w:rsid w:val="260FD09A"/>
    <w:rsid w:val="26436664"/>
    <w:rsid w:val="27176DC0"/>
    <w:rsid w:val="271A4A10"/>
    <w:rsid w:val="272679B4"/>
    <w:rsid w:val="27BAA9AA"/>
    <w:rsid w:val="27DC91F6"/>
    <w:rsid w:val="280E1DA0"/>
    <w:rsid w:val="281F1B57"/>
    <w:rsid w:val="2850A6DE"/>
    <w:rsid w:val="28E3C8DC"/>
    <w:rsid w:val="2910ED3D"/>
    <w:rsid w:val="29AF01B9"/>
    <w:rsid w:val="2A8CED75"/>
    <w:rsid w:val="2AA833E9"/>
    <w:rsid w:val="2B11D0A6"/>
    <w:rsid w:val="2B2C9C1C"/>
    <w:rsid w:val="2BA8EE59"/>
    <w:rsid w:val="2BDBDAC3"/>
    <w:rsid w:val="2C65DCC4"/>
    <w:rsid w:val="2C6F25A7"/>
    <w:rsid w:val="2CD5EBF9"/>
    <w:rsid w:val="2D8853C8"/>
    <w:rsid w:val="2E86470E"/>
    <w:rsid w:val="2EBD8996"/>
    <w:rsid w:val="2F09D482"/>
    <w:rsid w:val="2F18D945"/>
    <w:rsid w:val="2F1CF4EC"/>
    <w:rsid w:val="2F304DB5"/>
    <w:rsid w:val="2FB801B8"/>
    <w:rsid w:val="2FFA9EFB"/>
    <w:rsid w:val="300CB0B9"/>
    <w:rsid w:val="302E48A9"/>
    <w:rsid w:val="30301E76"/>
    <w:rsid w:val="30A0179B"/>
    <w:rsid w:val="327ECA07"/>
    <w:rsid w:val="3299F53A"/>
    <w:rsid w:val="32D8FD7B"/>
    <w:rsid w:val="3305550D"/>
    <w:rsid w:val="335BD24C"/>
    <w:rsid w:val="335F0355"/>
    <w:rsid w:val="3394C5DE"/>
    <w:rsid w:val="3395CC2D"/>
    <w:rsid w:val="35668E76"/>
    <w:rsid w:val="35C1BCE6"/>
    <w:rsid w:val="35D518B9"/>
    <w:rsid w:val="3603B9C1"/>
    <w:rsid w:val="363AB703"/>
    <w:rsid w:val="366A5278"/>
    <w:rsid w:val="36ADC6E3"/>
    <w:rsid w:val="36F010FE"/>
    <w:rsid w:val="37315913"/>
    <w:rsid w:val="38473BAC"/>
    <w:rsid w:val="389908B5"/>
    <w:rsid w:val="392E52EC"/>
    <w:rsid w:val="393AC1EB"/>
    <w:rsid w:val="3944400B"/>
    <w:rsid w:val="3983F114"/>
    <w:rsid w:val="39B95BAA"/>
    <w:rsid w:val="39D1EB8D"/>
    <w:rsid w:val="39D58F0B"/>
    <w:rsid w:val="3A8C3510"/>
    <w:rsid w:val="3AAD1F22"/>
    <w:rsid w:val="3B07201C"/>
    <w:rsid w:val="3B2A50BC"/>
    <w:rsid w:val="3BA2B195"/>
    <w:rsid w:val="3BF2A145"/>
    <w:rsid w:val="3D3AB17E"/>
    <w:rsid w:val="3E263674"/>
    <w:rsid w:val="3F1C4FFF"/>
    <w:rsid w:val="3F6AE00A"/>
    <w:rsid w:val="3FA44313"/>
    <w:rsid w:val="3FEC8CCE"/>
    <w:rsid w:val="4040A752"/>
    <w:rsid w:val="405535AD"/>
    <w:rsid w:val="40803314"/>
    <w:rsid w:val="40C31B5B"/>
    <w:rsid w:val="40D06A79"/>
    <w:rsid w:val="40FDBB8F"/>
    <w:rsid w:val="4142E283"/>
    <w:rsid w:val="418287A3"/>
    <w:rsid w:val="4188DACF"/>
    <w:rsid w:val="41C78C3B"/>
    <w:rsid w:val="42042139"/>
    <w:rsid w:val="427EE04B"/>
    <w:rsid w:val="42CAEB23"/>
    <w:rsid w:val="435CFACF"/>
    <w:rsid w:val="438330CE"/>
    <w:rsid w:val="43E74365"/>
    <w:rsid w:val="44196B91"/>
    <w:rsid w:val="44F1147E"/>
    <w:rsid w:val="45535268"/>
    <w:rsid w:val="45956DE4"/>
    <w:rsid w:val="45A0CB9C"/>
    <w:rsid w:val="46146410"/>
    <w:rsid w:val="46AFF977"/>
    <w:rsid w:val="46BDD9BA"/>
    <w:rsid w:val="4842A8B0"/>
    <w:rsid w:val="48815D66"/>
    <w:rsid w:val="49000EED"/>
    <w:rsid w:val="490690F6"/>
    <w:rsid w:val="4918F96E"/>
    <w:rsid w:val="497424B1"/>
    <w:rsid w:val="49F5118E"/>
    <w:rsid w:val="4A736756"/>
    <w:rsid w:val="4AACD779"/>
    <w:rsid w:val="4B7A0404"/>
    <w:rsid w:val="4B819F80"/>
    <w:rsid w:val="4C2406F3"/>
    <w:rsid w:val="4C658ACD"/>
    <w:rsid w:val="4C751CB0"/>
    <w:rsid w:val="4CF0A637"/>
    <w:rsid w:val="4D78ACA7"/>
    <w:rsid w:val="4DE3970F"/>
    <w:rsid w:val="4E34415D"/>
    <w:rsid w:val="4EBD1418"/>
    <w:rsid w:val="4F6997FB"/>
    <w:rsid w:val="4FE44856"/>
    <w:rsid w:val="4FF8AAC9"/>
    <w:rsid w:val="50D71C32"/>
    <w:rsid w:val="50EAD66C"/>
    <w:rsid w:val="51C1A2FC"/>
    <w:rsid w:val="51FDDBE8"/>
    <w:rsid w:val="5224F054"/>
    <w:rsid w:val="523105A1"/>
    <w:rsid w:val="53B99B1A"/>
    <w:rsid w:val="5412424E"/>
    <w:rsid w:val="54AA4CAE"/>
    <w:rsid w:val="54ED840C"/>
    <w:rsid w:val="56372075"/>
    <w:rsid w:val="56A0DF5F"/>
    <w:rsid w:val="56ACCA57"/>
    <w:rsid w:val="5736D383"/>
    <w:rsid w:val="576E0022"/>
    <w:rsid w:val="57ACA64A"/>
    <w:rsid w:val="57BFE257"/>
    <w:rsid w:val="57F2FC4D"/>
    <w:rsid w:val="586D545A"/>
    <w:rsid w:val="59F137D6"/>
    <w:rsid w:val="5B45D5FA"/>
    <w:rsid w:val="5C6E0603"/>
    <w:rsid w:val="5CCE115B"/>
    <w:rsid w:val="5CD0F703"/>
    <w:rsid w:val="5D419BBD"/>
    <w:rsid w:val="5D5E1746"/>
    <w:rsid w:val="5D62C10C"/>
    <w:rsid w:val="5DF2D0DC"/>
    <w:rsid w:val="5EC01C5B"/>
    <w:rsid w:val="5EC6CD9F"/>
    <w:rsid w:val="5EED192D"/>
    <w:rsid w:val="5FD6B89F"/>
    <w:rsid w:val="60C9D608"/>
    <w:rsid w:val="60CD7D68"/>
    <w:rsid w:val="615F6607"/>
    <w:rsid w:val="62A6E38C"/>
    <w:rsid w:val="62CD8E72"/>
    <w:rsid w:val="62F33C84"/>
    <w:rsid w:val="630B70D5"/>
    <w:rsid w:val="635AD51B"/>
    <w:rsid w:val="6425493F"/>
    <w:rsid w:val="652E5901"/>
    <w:rsid w:val="65B1AB50"/>
    <w:rsid w:val="670CAB0C"/>
    <w:rsid w:val="674E359A"/>
    <w:rsid w:val="67B3F3A5"/>
    <w:rsid w:val="682097DB"/>
    <w:rsid w:val="683017DD"/>
    <w:rsid w:val="6867F742"/>
    <w:rsid w:val="68976E0D"/>
    <w:rsid w:val="68B89F9A"/>
    <w:rsid w:val="6977B9AA"/>
    <w:rsid w:val="69A8E851"/>
    <w:rsid w:val="6A0DBA1A"/>
    <w:rsid w:val="6AB6A770"/>
    <w:rsid w:val="6B45D190"/>
    <w:rsid w:val="6BD2F272"/>
    <w:rsid w:val="6C55003F"/>
    <w:rsid w:val="6D30E078"/>
    <w:rsid w:val="6D48E09B"/>
    <w:rsid w:val="6DFB9721"/>
    <w:rsid w:val="6E6BE9C3"/>
    <w:rsid w:val="6ECE7764"/>
    <w:rsid w:val="6EEEC831"/>
    <w:rsid w:val="6F14866F"/>
    <w:rsid w:val="6F51784A"/>
    <w:rsid w:val="6FA12079"/>
    <w:rsid w:val="701A1B12"/>
    <w:rsid w:val="704D23AB"/>
    <w:rsid w:val="70C1B00C"/>
    <w:rsid w:val="70C64067"/>
    <w:rsid w:val="70ED1894"/>
    <w:rsid w:val="72290DAF"/>
    <w:rsid w:val="7234AACC"/>
    <w:rsid w:val="725A361E"/>
    <w:rsid w:val="7324E212"/>
    <w:rsid w:val="73286667"/>
    <w:rsid w:val="7329DE6E"/>
    <w:rsid w:val="736148CC"/>
    <w:rsid w:val="736F0BDE"/>
    <w:rsid w:val="73E71819"/>
    <w:rsid w:val="7447C458"/>
    <w:rsid w:val="758660C3"/>
    <w:rsid w:val="763DC39C"/>
    <w:rsid w:val="76459EF2"/>
    <w:rsid w:val="767AC05C"/>
    <w:rsid w:val="77142C4B"/>
    <w:rsid w:val="77B7B5AA"/>
    <w:rsid w:val="77E32637"/>
    <w:rsid w:val="7851D05E"/>
    <w:rsid w:val="794A7C7A"/>
    <w:rsid w:val="7A0225A6"/>
    <w:rsid w:val="7A23D746"/>
    <w:rsid w:val="7ACD379B"/>
    <w:rsid w:val="7AF46631"/>
    <w:rsid w:val="7B7F9A0D"/>
    <w:rsid w:val="7CE0FFE5"/>
    <w:rsid w:val="7CFD28B0"/>
    <w:rsid w:val="7D4E81B4"/>
    <w:rsid w:val="7DD0B513"/>
    <w:rsid w:val="7DDAF5C7"/>
    <w:rsid w:val="7DF2E3B5"/>
    <w:rsid w:val="7DFCFE34"/>
    <w:rsid w:val="7E2D9DB6"/>
    <w:rsid w:val="7F0EC925"/>
    <w:rsid w:val="7F68BBF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9559"/>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02"/>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C14BC2"/>
    <w:pPr>
      <w:keepNext/>
      <w:keepLines/>
      <w:spacing w:after="150" w:line="440" w:lineRule="atLeast"/>
      <w:outlineLvl w:val="0"/>
    </w:pPr>
    <w:rPr>
      <w:rFonts w:asciiTheme="majorHAnsi" w:eastAsiaTheme="majorEastAsia" w:hAnsiTheme="majorHAnsi" w:cstheme="majorBidi"/>
      <w:b/>
      <w:sz w:val="36"/>
      <w:szCs w:val="32"/>
      <w:lang w:eastAsia="zh-TW"/>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lang w:eastAsia="zh-TW"/>
    </w:rPr>
  </w:style>
  <w:style w:type="paragraph" w:styleId="Rubrik3">
    <w:name w:val="heading 3"/>
    <w:basedOn w:val="Normal"/>
    <w:next w:val="Normal"/>
    <w:link w:val="Rubrik3Char"/>
    <w:uiPriority w:val="9"/>
    <w:qFormat/>
    <w:rsid w:val="00E00990"/>
    <w:pPr>
      <w:keepNext/>
      <w:keepLines/>
      <w:spacing w:before="60" w:after="60" w:line="280" w:lineRule="atLeast"/>
      <w:outlineLvl w:val="2"/>
    </w:pPr>
    <w:rPr>
      <w:rFonts w:asciiTheme="majorHAnsi" w:eastAsiaTheme="majorEastAsia" w:hAnsiTheme="majorHAnsi" w:cstheme="majorBidi"/>
      <w:b/>
      <w:sz w:val="20"/>
      <w:lang w:eastAsia="zh-TW"/>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sz w:val="20"/>
      <w:szCs w:val="22"/>
      <w:lang w:eastAsia="zh-TW"/>
    </w:rPr>
  </w:style>
  <w:style w:type="paragraph" w:styleId="Rubrik5">
    <w:name w:val="heading 5"/>
    <w:basedOn w:val="Normal"/>
    <w:next w:val="Normal"/>
    <w:link w:val="Rubrik5Char"/>
    <w:uiPriority w:val="9"/>
    <w:qFormat/>
    <w:rsid w:val="00B548C3"/>
    <w:pPr>
      <w:keepNext/>
      <w:keepLines/>
      <w:spacing w:before="300" w:line="260" w:lineRule="atLeast"/>
      <w:outlineLvl w:val="4"/>
    </w:pPr>
    <w:rPr>
      <w:rFonts w:asciiTheme="majorHAnsi" w:eastAsiaTheme="majorEastAsia" w:hAnsiTheme="majorHAnsi" w:cstheme="majorBidi"/>
      <w:sz w:val="18"/>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jc w:val="right"/>
    </w:pPr>
    <w:rPr>
      <w:rFonts w:ascii="Arial" w:eastAsiaTheme="minorEastAsia" w:hAnsi="Arial" w:cstheme="minorBidi"/>
      <w:sz w:val="18"/>
      <w:szCs w:val="22"/>
      <w:lang w:eastAsia="zh-TW"/>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line="280" w:lineRule="atLeast"/>
      <w:jc w:val="center"/>
    </w:pPr>
    <w:rPr>
      <w:rFonts w:asciiTheme="minorHAnsi" w:eastAsiaTheme="minorEastAsia" w:hAnsiTheme="minorHAnsi" w:cstheme="minorBidi"/>
      <w:sz w:val="20"/>
      <w:szCs w:val="22"/>
      <w:lang w:eastAsia="zh-TW"/>
    </w:r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pPr>
      <w:spacing w:before="60" w:line="260" w:lineRule="atLeast"/>
    </w:pPr>
    <w:rPr>
      <w:rFonts w:asciiTheme="minorHAnsi" w:eastAsiaTheme="minorEastAsia" w:hAnsiTheme="minorHAnsi" w:cstheme="minorBidi"/>
      <w:sz w:val="20"/>
      <w:szCs w:val="22"/>
      <w:lang w:eastAsia="zh-TW"/>
    </w:rPr>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5"/>
      </w:numPr>
    </w:pPr>
  </w:style>
  <w:style w:type="paragraph" w:styleId="Punktlista">
    <w:name w:val="List Bullet"/>
    <w:basedOn w:val="Normal"/>
    <w:uiPriority w:val="99"/>
    <w:rsid w:val="00C30D06"/>
    <w:pPr>
      <w:numPr>
        <w:numId w:val="25"/>
      </w:numPr>
      <w:spacing w:before="120" w:line="260" w:lineRule="atLeast"/>
      <w:contextualSpacing/>
    </w:pPr>
    <w:rPr>
      <w:rFonts w:asciiTheme="minorHAnsi" w:eastAsiaTheme="minorEastAsia" w:hAnsiTheme="minorHAnsi" w:cstheme="minorBidi"/>
      <w:sz w:val="20"/>
      <w:szCs w:val="22"/>
      <w:lang w:eastAsia="zh-TW"/>
    </w:rPr>
  </w:style>
  <w:style w:type="paragraph" w:styleId="Punktlista2">
    <w:name w:val="List Bullet 2"/>
    <w:basedOn w:val="Normal"/>
    <w:uiPriority w:val="99"/>
    <w:rsid w:val="00C30D06"/>
    <w:pPr>
      <w:numPr>
        <w:ilvl w:val="1"/>
        <w:numId w:val="25"/>
      </w:numPr>
      <w:spacing w:before="120" w:line="260" w:lineRule="atLeast"/>
      <w:contextualSpacing/>
    </w:pPr>
    <w:rPr>
      <w:rFonts w:asciiTheme="minorHAnsi" w:eastAsiaTheme="minorEastAsia" w:hAnsiTheme="minorHAnsi" w:cstheme="minorBidi"/>
      <w:sz w:val="20"/>
      <w:szCs w:val="22"/>
      <w:lang w:eastAsia="zh-TW"/>
    </w:rPr>
  </w:style>
  <w:style w:type="paragraph" w:styleId="Fotnotstext">
    <w:name w:val="footnote text"/>
    <w:basedOn w:val="Normal"/>
    <w:link w:val="FotnotstextChar"/>
    <w:uiPriority w:val="99"/>
    <w:rsid w:val="00AB4043"/>
    <w:pPr>
      <w:tabs>
        <w:tab w:val="left" w:pos="142"/>
      </w:tabs>
      <w:spacing w:before="240" w:line="200" w:lineRule="atLeast"/>
    </w:pPr>
    <w:rPr>
      <w:rFonts w:asciiTheme="minorHAnsi" w:eastAsiaTheme="minorEastAsia" w:hAnsiTheme="minorHAnsi" w:cstheme="minorBidi"/>
      <w:sz w:val="15"/>
      <w:szCs w:val="20"/>
      <w:lang w:eastAsia="zh-TW"/>
    </w:rPr>
  </w:style>
  <w:style w:type="paragraph" w:styleId="Numreradlista">
    <w:name w:val="List Number"/>
    <w:basedOn w:val="Normal"/>
    <w:uiPriority w:val="99"/>
    <w:rsid w:val="00A66AB8"/>
    <w:pPr>
      <w:numPr>
        <w:numId w:val="5"/>
      </w:numPr>
      <w:spacing w:before="120" w:line="260" w:lineRule="atLeast"/>
      <w:ind w:left="568" w:hanging="284"/>
      <w:contextualSpacing/>
    </w:pPr>
    <w:rPr>
      <w:rFonts w:asciiTheme="minorHAnsi" w:eastAsiaTheme="minorEastAsia" w:hAnsiTheme="minorHAnsi" w:cstheme="minorBidi"/>
      <w:sz w:val="20"/>
      <w:szCs w:val="22"/>
      <w:lang w:eastAsia="zh-TW"/>
    </w:r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line="280" w:lineRule="atLeast"/>
    </w:pPr>
    <w:rPr>
      <w:rFonts w:ascii="Arial" w:eastAsiaTheme="minorEastAsia" w:hAnsi="Arial" w:cstheme="minorBidi"/>
      <w:b/>
      <w:sz w:val="20"/>
      <w:szCs w:val="22"/>
      <w:lang w:eastAsia="zh-TW"/>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eastAsiaTheme="minorEastAsia" w:hAnsiTheme="majorHAnsi" w:cstheme="minorBidi"/>
      <w:sz w:val="20"/>
      <w:szCs w:val="22"/>
      <w:lang w:eastAsia="zh-TW"/>
    </w:rPr>
  </w:style>
  <w:style w:type="paragraph" w:styleId="Innehll3">
    <w:name w:val="toc 3"/>
    <w:basedOn w:val="Normal"/>
    <w:next w:val="Normal"/>
    <w:autoRedefine/>
    <w:uiPriority w:val="39"/>
    <w:unhideWhenUsed/>
    <w:rsid w:val="00D351BD"/>
    <w:pPr>
      <w:spacing w:before="60" w:after="100" w:line="260" w:lineRule="atLeast"/>
      <w:ind w:left="400"/>
    </w:pPr>
    <w:rPr>
      <w:rFonts w:asciiTheme="minorHAnsi" w:eastAsiaTheme="minorEastAsia" w:hAnsiTheme="minorHAnsi" w:cstheme="minorBidi"/>
      <w:sz w:val="20"/>
      <w:szCs w:val="22"/>
      <w:lang w:eastAsia="zh-TW"/>
    </w:r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eastAsiaTheme="minorEastAsia" w:hAnsi="Arial" w:cstheme="minorBidi"/>
      <w:b/>
      <w:sz w:val="19"/>
      <w:szCs w:val="22"/>
      <w:lang w:eastAsia="zh-TW"/>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6"/>
      </w:numPr>
    </w:pPr>
  </w:style>
  <w:style w:type="paragraph" w:customStyle="1" w:styleId="Rubrik2numrerad">
    <w:name w:val="Rubrik 2 numrerad"/>
    <w:basedOn w:val="Rubrik2"/>
    <w:next w:val="Normal"/>
    <w:qFormat/>
    <w:rsid w:val="006D129E"/>
    <w:pPr>
      <w:numPr>
        <w:ilvl w:val="1"/>
        <w:numId w:val="26"/>
      </w:numPr>
    </w:pPr>
  </w:style>
  <w:style w:type="paragraph" w:customStyle="1" w:styleId="Rubrik3numrerad">
    <w:name w:val="Rubrik 3 numrerad"/>
    <w:basedOn w:val="Rubrik3"/>
    <w:next w:val="Normal"/>
    <w:qFormat/>
    <w:rsid w:val="006D129E"/>
    <w:pPr>
      <w:numPr>
        <w:ilvl w:val="2"/>
        <w:numId w:val="26"/>
      </w:numPr>
    </w:pPr>
  </w:style>
  <w:style w:type="paragraph" w:customStyle="1" w:styleId="Rubrik4numrerad">
    <w:name w:val="Rubrik 4 numrerad"/>
    <w:basedOn w:val="Rubrik4"/>
    <w:next w:val="Normal"/>
    <w:qFormat/>
    <w:rsid w:val="006D129E"/>
    <w:pPr>
      <w:numPr>
        <w:ilvl w:val="3"/>
        <w:numId w:val="26"/>
      </w:numPr>
    </w:pPr>
  </w:style>
  <w:style w:type="paragraph" w:customStyle="1" w:styleId="Rubrik5numrerad">
    <w:name w:val="Rubrik 5 numrerad"/>
    <w:basedOn w:val="Rubrik5"/>
    <w:next w:val="Normal"/>
    <w:qFormat/>
    <w:rsid w:val="006D129E"/>
    <w:pPr>
      <w:numPr>
        <w:ilvl w:val="4"/>
        <w:numId w:val="26"/>
      </w:numPr>
    </w:pPr>
  </w:style>
  <w:style w:type="numbering" w:customStyle="1" w:styleId="Listformatnumreraderubriker">
    <w:name w:val="Listformat numrerade rubriker"/>
    <w:uiPriority w:val="99"/>
    <w:rsid w:val="006D129E"/>
    <w:pPr>
      <w:numPr>
        <w:numId w:val="8"/>
      </w:numPr>
    </w:pPr>
  </w:style>
  <w:style w:type="paragraph" w:customStyle="1" w:styleId="Rapportrubrik1">
    <w:name w:val="Rapportrubrik 1"/>
    <w:basedOn w:val="Normal"/>
    <w:qFormat/>
    <w:rsid w:val="0064352D"/>
    <w:pPr>
      <w:spacing w:line="440" w:lineRule="atLeast"/>
    </w:pPr>
    <w:rPr>
      <w:rFonts w:ascii="Arial" w:eastAsiaTheme="minorEastAsia" w:hAnsi="Arial" w:cstheme="minorBidi"/>
      <w:b/>
      <w:sz w:val="36"/>
      <w:szCs w:val="22"/>
      <w:lang w:eastAsia="zh-TW"/>
    </w:rPr>
  </w:style>
  <w:style w:type="paragraph" w:customStyle="1" w:styleId="Rapportrubrik2">
    <w:name w:val="Rapportrubrik 2"/>
    <w:basedOn w:val="Normal"/>
    <w:qFormat/>
    <w:rsid w:val="007D6FF2"/>
    <w:pPr>
      <w:spacing w:line="340" w:lineRule="atLeast"/>
    </w:pPr>
    <w:rPr>
      <w:rFonts w:ascii="Arial" w:eastAsiaTheme="minorEastAsia" w:hAnsi="Arial" w:cstheme="minorBidi"/>
      <w:sz w:val="26"/>
      <w:szCs w:val="22"/>
      <w:lang w:eastAsia="zh-TW"/>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3"/>
      </w:numPr>
    </w:pPr>
  </w:style>
  <w:style w:type="paragraph" w:customStyle="1" w:styleId="Tabelltext">
    <w:name w:val="Tabelltext"/>
    <w:basedOn w:val="Normal"/>
    <w:qFormat/>
    <w:rsid w:val="00B34695"/>
    <w:pPr>
      <w:spacing w:line="260" w:lineRule="atLeast"/>
    </w:pPr>
    <w:rPr>
      <w:rFonts w:ascii="Arial" w:eastAsiaTheme="minorEastAsia" w:hAnsi="Arial" w:cstheme="minorBidi"/>
      <w:sz w:val="18"/>
      <w:szCs w:val="22"/>
      <w:lang w:eastAsia="zh-TW"/>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rPr>
      <w:rFonts w:ascii="Arial" w:eastAsiaTheme="minorEastAsia" w:hAnsi="Arial" w:cstheme="minorBidi"/>
      <w:b/>
      <w:sz w:val="22"/>
      <w:szCs w:val="22"/>
      <w:lang w:eastAsia="zh-TW"/>
    </w:rPr>
  </w:style>
  <w:style w:type="paragraph" w:styleId="Beskrivning">
    <w:name w:val="caption"/>
    <w:basedOn w:val="Normal"/>
    <w:next w:val="Normal"/>
    <w:uiPriority w:val="35"/>
    <w:unhideWhenUsed/>
    <w:qFormat/>
    <w:rsid w:val="00DE105F"/>
    <w:pPr>
      <w:spacing w:line="220" w:lineRule="atLeast"/>
    </w:pPr>
    <w:rPr>
      <w:rFonts w:ascii="Arial" w:eastAsiaTheme="minorEastAsia" w:hAnsi="Arial" w:cstheme="minorBidi"/>
      <w:iCs/>
      <w:sz w:val="15"/>
      <w:szCs w:val="18"/>
      <w:lang w:eastAsia="zh-TW"/>
    </w:rPr>
  </w:style>
  <w:style w:type="paragraph" w:customStyle="1" w:styleId="Klla">
    <w:name w:val="Källa"/>
    <w:basedOn w:val="Normal"/>
    <w:next w:val="Normal"/>
    <w:qFormat/>
    <w:rsid w:val="00DE105F"/>
    <w:pPr>
      <w:spacing w:before="120" w:line="220" w:lineRule="atLeast"/>
    </w:pPr>
    <w:rPr>
      <w:rFonts w:ascii="Arial" w:eastAsiaTheme="minorEastAsia" w:hAnsi="Arial" w:cstheme="minorBidi"/>
      <w:sz w:val="15"/>
      <w:szCs w:val="22"/>
      <w:lang w:eastAsia="zh-TW"/>
    </w:rPr>
  </w:style>
  <w:style w:type="paragraph" w:customStyle="1" w:styleId="Bildtext">
    <w:name w:val="Bildtext"/>
    <w:basedOn w:val="Normal"/>
    <w:next w:val="Normal"/>
    <w:qFormat/>
    <w:rsid w:val="00CF4FB1"/>
    <w:pPr>
      <w:spacing w:line="220" w:lineRule="atLeast"/>
    </w:pPr>
    <w:rPr>
      <w:rFonts w:ascii="Arial" w:eastAsiaTheme="minorEastAsia" w:hAnsi="Arial" w:cstheme="minorBidi"/>
      <w:i/>
      <w:sz w:val="18"/>
      <w:szCs w:val="22"/>
      <w:lang w:eastAsia="zh-TW"/>
    </w:rPr>
  </w:style>
  <w:style w:type="paragraph" w:customStyle="1" w:styleId="Normalindrag">
    <w:name w:val="Normal indrag"/>
    <w:basedOn w:val="Normal"/>
    <w:qFormat/>
    <w:rsid w:val="00A61352"/>
    <w:pPr>
      <w:spacing w:line="260" w:lineRule="atLeast"/>
      <w:ind w:firstLine="284"/>
      <w:jc w:val="both"/>
    </w:pPr>
    <w:rPr>
      <w:rFonts w:asciiTheme="minorHAnsi" w:eastAsiaTheme="minorEastAsia" w:hAnsiTheme="minorHAnsi" w:cstheme="minorBidi"/>
      <w:sz w:val="20"/>
      <w:szCs w:val="22"/>
      <w:lang w:eastAsia="zh-TW"/>
    </w:rPr>
  </w:style>
  <w:style w:type="paragraph" w:styleId="Liststycke">
    <w:name w:val="List Paragraph"/>
    <w:basedOn w:val="Normal"/>
    <w:uiPriority w:val="34"/>
    <w:qFormat/>
    <w:rsid w:val="006E4CF3"/>
    <w:pPr>
      <w:suppressAutoHyphens/>
      <w:autoSpaceDN w:val="0"/>
      <w:spacing w:after="200" w:line="276" w:lineRule="auto"/>
      <w:ind w:left="720"/>
      <w:textAlignment w:val="baseline"/>
    </w:pPr>
    <w:rPr>
      <w:rFonts w:ascii="Calibri" w:eastAsia="Calibri" w:hAnsi="Calibri"/>
      <w:sz w:val="22"/>
      <w:szCs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styleId="Olstomnmnande">
    <w:name w:val="Unresolved Mention"/>
    <w:basedOn w:val="Standardstycketeckensnitt"/>
    <w:uiPriority w:val="99"/>
    <w:semiHidden/>
    <w:unhideWhenUsed/>
    <w:rsid w:val="00892D83"/>
    <w:rPr>
      <w:color w:val="605E5C"/>
      <w:shd w:val="clear" w:color="auto" w:fill="E1DFDD"/>
    </w:rPr>
  </w:style>
  <w:style w:type="character" w:styleId="AnvndHyperlnk">
    <w:name w:val="FollowedHyperlink"/>
    <w:basedOn w:val="Standardstycketeckensnitt"/>
    <w:uiPriority w:val="99"/>
    <w:semiHidden/>
    <w:unhideWhenUsed/>
    <w:rsid w:val="003E5FCE"/>
    <w:rPr>
      <w:color w:val="954F72" w:themeColor="followedHyperlink"/>
      <w:u w:val="single"/>
    </w:rPr>
  </w:style>
  <w:style w:type="paragraph" w:styleId="Normalwebb">
    <w:name w:val="Normal (Web)"/>
    <w:basedOn w:val="Normal"/>
    <w:uiPriority w:val="99"/>
    <w:unhideWhenUsed/>
    <w:rsid w:val="00224B0E"/>
    <w:pPr>
      <w:spacing w:before="100" w:beforeAutospacing="1" w:after="100" w:afterAutospacing="1"/>
    </w:pPr>
  </w:style>
  <w:style w:type="character" w:styleId="Kommentarsreferens">
    <w:name w:val="annotation reference"/>
    <w:basedOn w:val="Standardstycketeckensnitt"/>
    <w:uiPriority w:val="99"/>
    <w:semiHidden/>
    <w:unhideWhenUsed/>
    <w:rsid w:val="004A5C83"/>
    <w:rPr>
      <w:sz w:val="16"/>
      <w:szCs w:val="16"/>
    </w:rPr>
  </w:style>
  <w:style w:type="paragraph" w:styleId="Kommentarer">
    <w:name w:val="annotation text"/>
    <w:basedOn w:val="Normal"/>
    <w:link w:val="KommentarerChar"/>
    <w:uiPriority w:val="99"/>
    <w:semiHidden/>
    <w:unhideWhenUsed/>
    <w:rsid w:val="004A5C83"/>
    <w:rPr>
      <w:sz w:val="20"/>
      <w:szCs w:val="20"/>
    </w:rPr>
  </w:style>
  <w:style w:type="character" w:customStyle="1" w:styleId="KommentarerChar">
    <w:name w:val="Kommentarer Char"/>
    <w:basedOn w:val="Standardstycketeckensnitt"/>
    <w:link w:val="Kommentarer"/>
    <w:uiPriority w:val="99"/>
    <w:semiHidden/>
    <w:rsid w:val="004A5C8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A5C83"/>
    <w:rPr>
      <w:b/>
      <w:bCs/>
    </w:rPr>
  </w:style>
  <w:style w:type="character" w:customStyle="1" w:styleId="KommentarsmneChar">
    <w:name w:val="Kommentarsämne Char"/>
    <w:basedOn w:val="KommentarerChar"/>
    <w:link w:val="Kommentarsmne"/>
    <w:uiPriority w:val="99"/>
    <w:semiHidden/>
    <w:rsid w:val="004A5C83"/>
    <w:rPr>
      <w:rFonts w:ascii="Times New Roman" w:eastAsia="Times New Roman" w:hAnsi="Times New Roman" w:cs="Times New Roman"/>
      <w:b/>
      <w:bCs/>
      <w:sz w:val="20"/>
      <w:szCs w:val="20"/>
      <w:lang w:eastAsia="sv-SE"/>
    </w:rPr>
  </w:style>
  <w:style w:type="character" w:customStyle="1" w:styleId="apple-converted-space">
    <w:name w:val="apple-converted-space"/>
    <w:basedOn w:val="Standardstycketeckensnitt"/>
    <w:rsid w:val="0039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579558515">
      <w:bodyDiv w:val="1"/>
      <w:marLeft w:val="0"/>
      <w:marRight w:val="0"/>
      <w:marTop w:val="0"/>
      <w:marBottom w:val="0"/>
      <w:divBdr>
        <w:top w:val="none" w:sz="0" w:space="0" w:color="auto"/>
        <w:left w:val="none" w:sz="0" w:space="0" w:color="auto"/>
        <w:bottom w:val="none" w:sz="0" w:space="0" w:color="auto"/>
        <w:right w:val="none" w:sz="0" w:space="0" w:color="auto"/>
      </w:divBdr>
    </w:div>
    <w:div w:id="648559936">
      <w:bodyDiv w:val="1"/>
      <w:marLeft w:val="0"/>
      <w:marRight w:val="0"/>
      <w:marTop w:val="0"/>
      <w:marBottom w:val="0"/>
      <w:divBdr>
        <w:top w:val="none" w:sz="0" w:space="0" w:color="auto"/>
        <w:left w:val="none" w:sz="0" w:space="0" w:color="auto"/>
        <w:bottom w:val="none" w:sz="0" w:space="0" w:color="auto"/>
        <w:right w:val="none" w:sz="0" w:space="0" w:color="auto"/>
      </w:divBdr>
    </w:div>
    <w:div w:id="709382864">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823084048">
      <w:bodyDiv w:val="1"/>
      <w:marLeft w:val="0"/>
      <w:marRight w:val="0"/>
      <w:marTop w:val="0"/>
      <w:marBottom w:val="0"/>
      <w:divBdr>
        <w:top w:val="none" w:sz="0" w:space="0" w:color="auto"/>
        <w:left w:val="none" w:sz="0" w:space="0" w:color="auto"/>
        <w:bottom w:val="none" w:sz="0" w:space="0" w:color="auto"/>
        <w:right w:val="none" w:sz="0" w:space="0" w:color="auto"/>
      </w:divBdr>
    </w:div>
    <w:div w:id="839274540">
      <w:bodyDiv w:val="1"/>
      <w:marLeft w:val="0"/>
      <w:marRight w:val="0"/>
      <w:marTop w:val="0"/>
      <w:marBottom w:val="0"/>
      <w:divBdr>
        <w:top w:val="none" w:sz="0" w:space="0" w:color="auto"/>
        <w:left w:val="none" w:sz="0" w:space="0" w:color="auto"/>
        <w:bottom w:val="none" w:sz="0" w:space="0" w:color="auto"/>
        <w:right w:val="none" w:sz="0" w:space="0" w:color="auto"/>
      </w:divBdr>
    </w:div>
    <w:div w:id="847793996">
      <w:bodyDiv w:val="1"/>
      <w:marLeft w:val="0"/>
      <w:marRight w:val="0"/>
      <w:marTop w:val="0"/>
      <w:marBottom w:val="0"/>
      <w:divBdr>
        <w:top w:val="none" w:sz="0" w:space="0" w:color="auto"/>
        <w:left w:val="none" w:sz="0" w:space="0" w:color="auto"/>
        <w:bottom w:val="none" w:sz="0" w:space="0" w:color="auto"/>
        <w:right w:val="none" w:sz="0" w:space="0" w:color="auto"/>
      </w:divBdr>
    </w:div>
    <w:div w:id="896938472">
      <w:bodyDiv w:val="1"/>
      <w:marLeft w:val="0"/>
      <w:marRight w:val="0"/>
      <w:marTop w:val="0"/>
      <w:marBottom w:val="0"/>
      <w:divBdr>
        <w:top w:val="none" w:sz="0" w:space="0" w:color="auto"/>
        <w:left w:val="none" w:sz="0" w:space="0" w:color="auto"/>
        <w:bottom w:val="none" w:sz="0" w:space="0" w:color="auto"/>
        <w:right w:val="none" w:sz="0" w:space="0" w:color="auto"/>
      </w:divBdr>
    </w:div>
    <w:div w:id="901135946">
      <w:bodyDiv w:val="1"/>
      <w:marLeft w:val="0"/>
      <w:marRight w:val="0"/>
      <w:marTop w:val="0"/>
      <w:marBottom w:val="0"/>
      <w:divBdr>
        <w:top w:val="none" w:sz="0" w:space="0" w:color="auto"/>
        <w:left w:val="none" w:sz="0" w:space="0" w:color="auto"/>
        <w:bottom w:val="none" w:sz="0" w:space="0" w:color="auto"/>
        <w:right w:val="none" w:sz="0" w:space="0" w:color="auto"/>
      </w:divBdr>
    </w:div>
    <w:div w:id="1263687419">
      <w:bodyDiv w:val="1"/>
      <w:marLeft w:val="0"/>
      <w:marRight w:val="0"/>
      <w:marTop w:val="0"/>
      <w:marBottom w:val="0"/>
      <w:divBdr>
        <w:top w:val="none" w:sz="0" w:space="0" w:color="auto"/>
        <w:left w:val="none" w:sz="0" w:space="0" w:color="auto"/>
        <w:bottom w:val="none" w:sz="0" w:space="0" w:color="auto"/>
        <w:right w:val="none" w:sz="0" w:space="0" w:color="auto"/>
      </w:divBdr>
      <w:divsChild>
        <w:div w:id="789057148">
          <w:marLeft w:val="360"/>
          <w:marRight w:val="0"/>
          <w:marTop w:val="200"/>
          <w:marBottom w:val="0"/>
          <w:divBdr>
            <w:top w:val="none" w:sz="0" w:space="0" w:color="auto"/>
            <w:left w:val="none" w:sz="0" w:space="0" w:color="auto"/>
            <w:bottom w:val="none" w:sz="0" w:space="0" w:color="auto"/>
            <w:right w:val="none" w:sz="0" w:space="0" w:color="auto"/>
          </w:divBdr>
        </w:div>
        <w:div w:id="1414669414">
          <w:marLeft w:val="360"/>
          <w:marRight w:val="0"/>
          <w:marTop w:val="200"/>
          <w:marBottom w:val="0"/>
          <w:divBdr>
            <w:top w:val="none" w:sz="0" w:space="0" w:color="auto"/>
            <w:left w:val="none" w:sz="0" w:space="0" w:color="auto"/>
            <w:bottom w:val="none" w:sz="0" w:space="0" w:color="auto"/>
            <w:right w:val="none" w:sz="0" w:space="0" w:color="auto"/>
          </w:divBdr>
        </w:div>
        <w:div w:id="1063409965">
          <w:marLeft w:val="360"/>
          <w:marRight w:val="0"/>
          <w:marTop w:val="200"/>
          <w:marBottom w:val="0"/>
          <w:divBdr>
            <w:top w:val="none" w:sz="0" w:space="0" w:color="auto"/>
            <w:left w:val="none" w:sz="0" w:space="0" w:color="auto"/>
            <w:bottom w:val="none" w:sz="0" w:space="0" w:color="auto"/>
            <w:right w:val="none" w:sz="0" w:space="0" w:color="auto"/>
          </w:divBdr>
        </w:div>
        <w:div w:id="1866365902">
          <w:marLeft w:val="360"/>
          <w:marRight w:val="0"/>
          <w:marTop w:val="200"/>
          <w:marBottom w:val="0"/>
          <w:divBdr>
            <w:top w:val="none" w:sz="0" w:space="0" w:color="auto"/>
            <w:left w:val="none" w:sz="0" w:space="0" w:color="auto"/>
            <w:bottom w:val="none" w:sz="0" w:space="0" w:color="auto"/>
            <w:right w:val="none" w:sz="0" w:space="0" w:color="auto"/>
          </w:divBdr>
        </w:div>
      </w:divsChild>
    </w:div>
    <w:div w:id="1449398198">
      <w:bodyDiv w:val="1"/>
      <w:marLeft w:val="0"/>
      <w:marRight w:val="0"/>
      <w:marTop w:val="0"/>
      <w:marBottom w:val="0"/>
      <w:divBdr>
        <w:top w:val="none" w:sz="0" w:space="0" w:color="auto"/>
        <w:left w:val="none" w:sz="0" w:space="0" w:color="auto"/>
        <w:bottom w:val="none" w:sz="0" w:space="0" w:color="auto"/>
        <w:right w:val="none" w:sz="0" w:space="0" w:color="auto"/>
      </w:divBdr>
    </w:div>
    <w:div w:id="1619726312">
      <w:bodyDiv w:val="1"/>
      <w:marLeft w:val="0"/>
      <w:marRight w:val="0"/>
      <w:marTop w:val="0"/>
      <w:marBottom w:val="0"/>
      <w:divBdr>
        <w:top w:val="none" w:sz="0" w:space="0" w:color="auto"/>
        <w:left w:val="none" w:sz="0" w:space="0" w:color="auto"/>
        <w:bottom w:val="none" w:sz="0" w:space="0" w:color="auto"/>
        <w:right w:val="none" w:sz="0" w:space="0" w:color="auto"/>
      </w:divBdr>
    </w:div>
    <w:div w:id="1776710599">
      <w:bodyDiv w:val="1"/>
      <w:marLeft w:val="0"/>
      <w:marRight w:val="0"/>
      <w:marTop w:val="0"/>
      <w:marBottom w:val="0"/>
      <w:divBdr>
        <w:top w:val="none" w:sz="0" w:space="0" w:color="auto"/>
        <w:left w:val="none" w:sz="0" w:space="0" w:color="auto"/>
        <w:bottom w:val="none" w:sz="0" w:space="0" w:color="auto"/>
        <w:right w:val="none" w:sz="0" w:space="0" w:color="auto"/>
      </w:divBdr>
    </w:div>
    <w:div w:id="1842742092">
      <w:bodyDiv w:val="1"/>
      <w:marLeft w:val="0"/>
      <w:marRight w:val="0"/>
      <w:marTop w:val="0"/>
      <w:marBottom w:val="0"/>
      <w:divBdr>
        <w:top w:val="none" w:sz="0" w:space="0" w:color="auto"/>
        <w:left w:val="none" w:sz="0" w:space="0" w:color="auto"/>
        <w:bottom w:val="none" w:sz="0" w:space="0" w:color="auto"/>
        <w:right w:val="none" w:sz="0" w:space="0" w:color="auto"/>
      </w:divBdr>
    </w:div>
    <w:div w:id="20797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ohman@miun.s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2.xml><?xml version="1.0" encoding="utf-8"?>
<ds:datastoreItem xmlns:ds="http://schemas.openxmlformats.org/officeDocument/2006/customXml" ds:itemID="{4FD725BD-3C37-4BB3-A313-19807174F2F3}"/>
</file>

<file path=customXml/itemProps3.xml><?xml version="1.0" encoding="utf-8"?>
<ds:datastoreItem xmlns:ds="http://schemas.openxmlformats.org/officeDocument/2006/customXml" ds:itemID="{82BA7004-40F5-0B4D-8A35-F93B7E3A340A}">
  <ds:schemaRefs>
    <ds:schemaRef ds:uri="http://schemas.openxmlformats.org/officeDocument/2006/bibliography"/>
  </ds:schemaRefs>
</ds:datastoreItem>
</file>

<file path=customXml/itemProps4.xml><?xml version="1.0" encoding="utf-8"?>
<ds:datastoreItem xmlns:ds="http://schemas.openxmlformats.org/officeDocument/2006/customXml" ds:itemID="{9C421F65-C063-40BF-8AA2-CAE766BFC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3313</Words>
  <Characters>17560</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Hedlund, Christer</cp:lastModifiedBy>
  <cp:revision>5</cp:revision>
  <cp:lastPrinted>2015-06-09T07:57:00Z</cp:lastPrinted>
  <dcterms:created xsi:type="dcterms:W3CDTF">2020-06-03T14:19:00Z</dcterms:created>
  <dcterms:modified xsi:type="dcterms:W3CDTF">2020-06-22T12:07:00Z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